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8DF33" w14:textId="77777777" w:rsidR="00AA56CB" w:rsidRPr="00BE0302" w:rsidRDefault="00AA56CB" w:rsidP="00EF6493">
      <w:pPr>
        <w:spacing w:after="0" w:line="240" w:lineRule="auto"/>
        <w:ind w:right="-739" w:firstLine="5529"/>
        <w:rPr>
          <w:rFonts w:ascii="Arial" w:eastAsia="Times New Roman" w:hAnsi="Arial" w:cs="Arial"/>
          <w:noProof/>
          <w:szCs w:val="24"/>
          <w:lang w:eastAsia="lt-LT"/>
        </w:rPr>
      </w:pPr>
      <w:r w:rsidRPr="00BE0302">
        <w:rPr>
          <w:rFonts w:ascii="Arial" w:eastAsia="Times New Roman" w:hAnsi="Arial" w:cs="Arial"/>
          <w:noProof/>
          <w:szCs w:val="24"/>
          <w:lang w:eastAsia="lt-LT"/>
        </w:rPr>
        <w:t>P</w:t>
      </w:r>
      <w:r w:rsidR="0010508F" w:rsidRPr="00BE0302">
        <w:rPr>
          <w:rFonts w:ascii="Arial" w:eastAsia="Times New Roman" w:hAnsi="Arial" w:cs="Arial"/>
          <w:noProof/>
          <w:szCs w:val="24"/>
          <w:lang w:eastAsia="lt-LT"/>
        </w:rPr>
        <w:t>ATVIRTINTA</w:t>
      </w:r>
    </w:p>
    <w:p w14:paraId="6137A315" w14:textId="50622CC1" w:rsidR="005F2164" w:rsidRPr="00BE0302" w:rsidRDefault="00AA56CB" w:rsidP="00EF6493">
      <w:pPr>
        <w:spacing w:after="0" w:line="240" w:lineRule="auto"/>
        <w:ind w:right="-739" w:firstLine="5529"/>
        <w:rPr>
          <w:rFonts w:ascii="Arial" w:eastAsia="Times New Roman" w:hAnsi="Arial" w:cs="Arial"/>
          <w:noProof/>
          <w:szCs w:val="24"/>
          <w:lang w:eastAsia="lt-LT"/>
        </w:rPr>
      </w:pPr>
      <w:r w:rsidRPr="00BE0302">
        <w:rPr>
          <w:rFonts w:ascii="Arial" w:eastAsia="Times New Roman" w:hAnsi="Arial" w:cs="Arial"/>
          <w:noProof/>
          <w:szCs w:val="24"/>
          <w:lang w:eastAsia="lt-LT"/>
        </w:rPr>
        <w:t>K</w:t>
      </w:r>
      <w:r w:rsidR="005F2164" w:rsidRPr="00BE0302">
        <w:rPr>
          <w:rFonts w:ascii="Arial" w:eastAsia="Times New Roman" w:hAnsi="Arial" w:cs="Arial"/>
          <w:noProof/>
          <w:szCs w:val="24"/>
          <w:lang w:eastAsia="lt-LT"/>
        </w:rPr>
        <w:t xml:space="preserve">laipėdos rajono savivaldybės </w:t>
      </w:r>
      <w:r w:rsidR="00AB2559">
        <w:rPr>
          <w:rFonts w:ascii="Arial" w:eastAsia="Times New Roman" w:hAnsi="Arial" w:cs="Arial"/>
          <w:noProof/>
          <w:szCs w:val="24"/>
          <w:lang w:eastAsia="lt-LT"/>
        </w:rPr>
        <w:t>mero</w:t>
      </w:r>
    </w:p>
    <w:p w14:paraId="57D68859" w14:textId="704C7EFA" w:rsidR="005F2164" w:rsidRPr="00BE0302" w:rsidRDefault="005F2164" w:rsidP="00EF6493">
      <w:pPr>
        <w:spacing w:after="0" w:line="240" w:lineRule="auto"/>
        <w:ind w:right="-739" w:firstLine="5529"/>
        <w:rPr>
          <w:rFonts w:ascii="Arial" w:eastAsia="Times New Roman" w:hAnsi="Arial" w:cs="Arial"/>
          <w:noProof/>
          <w:szCs w:val="24"/>
          <w:lang w:eastAsia="lt-LT"/>
        </w:rPr>
      </w:pPr>
      <w:r w:rsidRPr="00BE0302">
        <w:rPr>
          <w:rFonts w:ascii="Arial" w:eastAsia="Times New Roman" w:hAnsi="Arial" w:cs="Arial"/>
          <w:noProof/>
          <w:szCs w:val="24"/>
          <w:lang w:eastAsia="lt-LT"/>
        </w:rPr>
        <w:t>202</w:t>
      </w:r>
      <w:r w:rsidR="00AB2559">
        <w:rPr>
          <w:rFonts w:ascii="Arial" w:eastAsia="Times New Roman" w:hAnsi="Arial" w:cs="Arial"/>
          <w:noProof/>
          <w:szCs w:val="24"/>
          <w:lang w:eastAsia="lt-LT"/>
        </w:rPr>
        <w:t>6</w:t>
      </w:r>
      <w:r w:rsidR="0033417D" w:rsidRPr="00BE0302">
        <w:rPr>
          <w:rFonts w:ascii="Arial" w:eastAsia="Times New Roman" w:hAnsi="Arial" w:cs="Arial"/>
          <w:noProof/>
          <w:szCs w:val="24"/>
          <w:lang w:eastAsia="lt-LT"/>
        </w:rPr>
        <w:t xml:space="preserve"> </w:t>
      </w:r>
      <w:r w:rsidR="00842AB1" w:rsidRPr="00BE0302">
        <w:rPr>
          <w:rFonts w:ascii="Arial" w:eastAsia="Times New Roman" w:hAnsi="Arial" w:cs="Arial"/>
          <w:noProof/>
          <w:szCs w:val="24"/>
          <w:lang w:eastAsia="lt-LT"/>
        </w:rPr>
        <w:t>m.</w:t>
      </w:r>
      <w:r w:rsidR="007B1872" w:rsidRPr="00BE0302">
        <w:rPr>
          <w:rFonts w:ascii="Arial" w:eastAsia="Times New Roman" w:hAnsi="Arial" w:cs="Arial"/>
          <w:noProof/>
          <w:szCs w:val="24"/>
          <w:lang w:eastAsia="lt-LT"/>
        </w:rPr>
        <w:t xml:space="preserve"> </w:t>
      </w:r>
      <w:r w:rsidR="00E911A7" w:rsidRPr="00BE0302">
        <w:rPr>
          <w:rFonts w:ascii="Arial" w:eastAsia="Times New Roman" w:hAnsi="Arial" w:cs="Arial"/>
          <w:noProof/>
          <w:szCs w:val="24"/>
          <w:lang w:eastAsia="lt-LT"/>
        </w:rPr>
        <w:t xml:space="preserve">            </w:t>
      </w:r>
      <w:r w:rsidRPr="00BE0302">
        <w:rPr>
          <w:rFonts w:ascii="Arial" w:eastAsia="Times New Roman" w:hAnsi="Arial" w:cs="Arial"/>
          <w:noProof/>
          <w:szCs w:val="24"/>
          <w:lang w:eastAsia="lt-LT"/>
        </w:rPr>
        <w:t xml:space="preserve">d. </w:t>
      </w:r>
      <w:r w:rsidR="00AB2559">
        <w:rPr>
          <w:rFonts w:ascii="Arial" w:eastAsia="Times New Roman" w:hAnsi="Arial" w:cs="Arial"/>
          <w:noProof/>
          <w:szCs w:val="24"/>
          <w:lang w:eastAsia="lt-LT"/>
        </w:rPr>
        <w:t>potvarkiu</w:t>
      </w:r>
      <w:r w:rsidR="0010508F" w:rsidRPr="00BE0302">
        <w:rPr>
          <w:rFonts w:ascii="Arial" w:eastAsia="Times New Roman" w:hAnsi="Arial" w:cs="Arial"/>
          <w:noProof/>
          <w:szCs w:val="24"/>
          <w:lang w:eastAsia="lt-LT"/>
        </w:rPr>
        <w:t xml:space="preserve"> Nr.</w:t>
      </w:r>
      <w:r w:rsidR="00DF4596" w:rsidRPr="00BE0302">
        <w:rPr>
          <w:rFonts w:ascii="Arial" w:eastAsia="Times New Roman" w:hAnsi="Arial" w:cs="Arial"/>
          <w:noProof/>
          <w:szCs w:val="24"/>
          <w:lang w:eastAsia="lt-LT"/>
        </w:rPr>
        <w:t xml:space="preserve"> </w:t>
      </w:r>
    </w:p>
    <w:p w14:paraId="2878A2B1" w14:textId="77777777" w:rsidR="005F2164" w:rsidRPr="00BE0302" w:rsidRDefault="005F2164" w:rsidP="00AA56CB">
      <w:pPr>
        <w:spacing w:after="0" w:line="240" w:lineRule="auto"/>
        <w:rPr>
          <w:rFonts w:ascii="Arial" w:hAnsi="Arial" w:cs="Arial"/>
          <w:b/>
          <w:noProof/>
          <w:szCs w:val="24"/>
        </w:rPr>
      </w:pPr>
    </w:p>
    <w:p w14:paraId="3706344C" w14:textId="77777777" w:rsidR="005F2164" w:rsidRPr="00BE0302" w:rsidRDefault="005F2164" w:rsidP="005F2164">
      <w:pPr>
        <w:spacing w:after="0" w:line="240" w:lineRule="auto"/>
        <w:jc w:val="center"/>
        <w:rPr>
          <w:rFonts w:ascii="Arial" w:hAnsi="Arial" w:cs="Arial"/>
          <w:b/>
          <w:noProof/>
          <w:szCs w:val="24"/>
        </w:rPr>
      </w:pPr>
      <w:r w:rsidRPr="00BE0302">
        <w:rPr>
          <w:rFonts w:ascii="Arial" w:hAnsi="Arial" w:cs="Arial"/>
          <w:b/>
          <w:noProof/>
          <w:szCs w:val="24"/>
        </w:rPr>
        <w:t xml:space="preserve">KLAIPĖDOS R. KETVERGIŲ PAGRINDINĖS MOKYKLOS </w:t>
      </w:r>
    </w:p>
    <w:p w14:paraId="041112D7" w14:textId="6F411A0F" w:rsidR="005F2164" w:rsidRPr="00BE0302" w:rsidRDefault="00F91162" w:rsidP="005F2164">
      <w:pPr>
        <w:spacing w:after="0" w:line="240" w:lineRule="auto"/>
        <w:jc w:val="center"/>
        <w:rPr>
          <w:rFonts w:ascii="Arial" w:hAnsi="Arial" w:cs="Arial"/>
          <w:b/>
          <w:noProof/>
          <w:szCs w:val="24"/>
        </w:rPr>
      </w:pPr>
      <w:r w:rsidRPr="00BE0302">
        <w:rPr>
          <w:rFonts w:ascii="Arial" w:hAnsi="Arial" w:cs="Arial"/>
          <w:b/>
          <w:noProof/>
          <w:szCs w:val="24"/>
        </w:rPr>
        <w:t>202</w:t>
      </w:r>
      <w:r w:rsidR="00400907" w:rsidRPr="00BE0302">
        <w:rPr>
          <w:rFonts w:ascii="Arial" w:hAnsi="Arial" w:cs="Arial"/>
          <w:b/>
          <w:noProof/>
          <w:szCs w:val="24"/>
        </w:rPr>
        <w:t>5</w:t>
      </w:r>
      <w:r w:rsidRPr="00BE0302">
        <w:rPr>
          <w:rFonts w:ascii="Arial" w:hAnsi="Arial" w:cs="Arial"/>
          <w:b/>
          <w:noProof/>
          <w:szCs w:val="24"/>
        </w:rPr>
        <w:t xml:space="preserve"> </w:t>
      </w:r>
      <w:r w:rsidR="005F2164" w:rsidRPr="00BE0302">
        <w:rPr>
          <w:rFonts w:ascii="Arial" w:hAnsi="Arial" w:cs="Arial"/>
          <w:b/>
          <w:noProof/>
          <w:szCs w:val="24"/>
        </w:rPr>
        <w:t>METŲ VEIKLOS AT</w:t>
      </w:r>
      <w:r w:rsidR="00965D8B">
        <w:rPr>
          <w:rFonts w:ascii="Arial" w:hAnsi="Arial" w:cs="Arial"/>
          <w:b/>
          <w:noProof/>
          <w:szCs w:val="24"/>
        </w:rPr>
        <w:t>A</w:t>
      </w:r>
      <w:r w:rsidR="005F2164" w:rsidRPr="00BE0302">
        <w:rPr>
          <w:rFonts w:ascii="Arial" w:hAnsi="Arial" w:cs="Arial"/>
          <w:b/>
          <w:noProof/>
          <w:szCs w:val="24"/>
        </w:rPr>
        <w:t>SKAITA</w:t>
      </w:r>
    </w:p>
    <w:p w14:paraId="1E0C83AC" w14:textId="77777777" w:rsidR="00B24488" w:rsidRPr="00BE0302" w:rsidRDefault="00B24488" w:rsidP="005F2164">
      <w:pPr>
        <w:spacing w:after="0" w:line="240" w:lineRule="auto"/>
        <w:jc w:val="center"/>
        <w:rPr>
          <w:rFonts w:ascii="Arial" w:hAnsi="Arial" w:cs="Arial"/>
          <w:b/>
          <w:noProof/>
          <w:szCs w:val="24"/>
        </w:rPr>
      </w:pPr>
    </w:p>
    <w:p w14:paraId="61240E7C" w14:textId="0261CD54" w:rsidR="000E0E21" w:rsidRPr="00BE0302" w:rsidRDefault="00363DFB" w:rsidP="00010533">
      <w:pPr>
        <w:spacing w:after="0" w:line="240" w:lineRule="auto"/>
        <w:ind w:firstLine="851"/>
        <w:jc w:val="both"/>
        <w:rPr>
          <w:rFonts w:ascii="Arial" w:eastAsia="Times New Roman" w:hAnsi="Arial" w:cs="Arial"/>
          <w:noProof/>
          <w:color w:val="000000" w:themeColor="text1"/>
          <w:szCs w:val="24"/>
          <w:lang w:eastAsia="lt-LT"/>
        </w:rPr>
      </w:pPr>
      <w:r w:rsidRPr="00BE0302">
        <w:rPr>
          <w:rFonts w:ascii="Arial" w:eastAsia="Times New Roman" w:hAnsi="Arial" w:cs="Arial"/>
          <w:noProof/>
          <w:color w:val="000000" w:themeColor="text1"/>
          <w:szCs w:val="24"/>
          <w:lang w:eastAsia="lt-LT"/>
        </w:rPr>
        <w:t xml:space="preserve">Klaipėdos r. </w:t>
      </w:r>
      <w:r w:rsidR="000E0E21" w:rsidRPr="00BE0302">
        <w:rPr>
          <w:rFonts w:ascii="Arial" w:eastAsia="Times New Roman" w:hAnsi="Arial" w:cs="Arial"/>
          <w:noProof/>
          <w:color w:val="000000" w:themeColor="text1"/>
          <w:szCs w:val="24"/>
          <w:lang w:eastAsia="lt-LT"/>
        </w:rPr>
        <w:t>Ketvergių pagrindinė mokykla vykdė ugdymą pagal priešmokyklinio</w:t>
      </w:r>
      <w:r w:rsidR="0086395C" w:rsidRPr="00BE0302">
        <w:rPr>
          <w:rFonts w:ascii="Arial" w:eastAsia="Times New Roman" w:hAnsi="Arial" w:cs="Arial"/>
          <w:noProof/>
          <w:color w:val="000000" w:themeColor="text1"/>
          <w:szCs w:val="24"/>
          <w:lang w:eastAsia="lt-LT"/>
        </w:rPr>
        <w:t>–ikimokyklinio</w:t>
      </w:r>
      <w:r w:rsidR="000E0E21" w:rsidRPr="00BE0302">
        <w:rPr>
          <w:rFonts w:ascii="Arial" w:eastAsia="Times New Roman" w:hAnsi="Arial" w:cs="Arial"/>
          <w:noProof/>
          <w:color w:val="000000" w:themeColor="text1"/>
          <w:szCs w:val="24"/>
          <w:lang w:eastAsia="lt-LT"/>
        </w:rPr>
        <w:t xml:space="preserve">, pradinio, pagrindinio  ugdymo programas. </w:t>
      </w:r>
    </w:p>
    <w:p w14:paraId="3F4CA34F" w14:textId="0D338015" w:rsidR="000E0E21" w:rsidRPr="00BE0302" w:rsidRDefault="000E0E21" w:rsidP="00010533">
      <w:pPr>
        <w:spacing w:after="0" w:line="240" w:lineRule="auto"/>
        <w:ind w:firstLine="851"/>
        <w:jc w:val="both"/>
        <w:rPr>
          <w:rFonts w:ascii="Arial" w:eastAsia="Times New Roman" w:hAnsi="Arial" w:cs="Arial"/>
          <w:noProof/>
          <w:color w:val="000000" w:themeColor="text1"/>
          <w:szCs w:val="24"/>
          <w:lang w:eastAsia="lt-LT"/>
        </w:rPr>
      </w:pPr>
      <w:r w:rsidRPr="00BE0302">
        <w:rPr>
          <w:rFonts w:ascii="Arial" w:eastAsia="Times New Roman" w:hAnsi="Arial" w:cs="Arial"/>
          <w:noProof/>
          <w:color w:val="000000" w:themeColor="text1"/>
          <w:szCs w:val="24"/>
          <w:lang w:eastAsia="lt-LT"/>
        </w:rPr>
        <w:t xml:space="preserve">Dirbo </w:t>
      </w:r>
      <w:r w:rsidR="00717CD7" w:rsidRPr="00BE0302">
        <w:rPr>
          <w:rFonts w:ascii="Arial" w:eastAsia="Times New Roman" w:hAnsi="Arial" w:cs="Arial"/>
          <w:noProof/>
          <w:color w:val="000000" w:themeColor="text1"/>
          <w:szCs w:val="24"/>
          <w:lang w:eastAsia="lt-LT"/>
        </w:rPr>
        <w:t>4</w:t>
      </w:r>
      <w:r w:rsidR="001246B5" w:rsidRPr="00BE0302">
        <w:rPr>
          <w:rFonts w:ascii="Arial" w:eastAsia="Times New Roman" w:hAnsi="Arial" w:cs="Arial"/>
          <w:noProof/>
          <w:color w:val="000000" w:themeColor="text1"/>
          <w:szCs w:val="24"/>
          <w:lang w:eastAsia="lt-LT"/>
        </w:rPr>
        <w:t>7</w:t>
      </w:r>
      <w:r w:rsidRPr="00BE0302">
        <w:rPr>
          <w:rFonts w:ascii="Arial" w:eastAsia="Times New Roman" w:hAnsi="Arial" w:cs="Arial"/>
          <w:noProof/>
          <w:color w:val="000000" w:themeColor="text1"/>
          <w:szCs w:val="24"/>
          <w:lang w:eastAsia="lt-LT"/>
        </w:rPr>
        <w:t xml:space="preserve"> darbuotojai. </w:t>
      </w:r>
      <w:r w:rsidR="00F038FE" w:rsidRPr="00BE0302">
        <w:rPr>
          <w:rFonts w:ascii="Arial" w:eastAsia="Times New Roman" w:hAnsi="Arial" w:cs="Arial"/>
          <w:noProof/>
          <w:color w:val="000000" w:themeColor="text1"/>
          <w:szCs w:val="24"/>
          <w:lang w:eastAsia="lt-LT"/>
        </w:rPr>
        <w:t>28</w:t>
      </w:r>
      <w:r w:rsidR="00F91162" w:rsidRPr="00BE0302">
        <w:rPr>
          <w:rFonts w:ascii="Arial" w:eastAsia="Times New Roman" w:hAnsi="Arial" w:cs="Arial"/>
          <w:noProof/>
          <w:color w:val="000000" w:themeColor="text1"/>
          <w:szCs w:val="24"/>
          <w:lang w:eastAsia="lt-LT"/>
        </w:rPr>
        <w:t xml:space="preserve"> </w:t>
      </w:r>
      <w:r w:rsidRPr="00BE0302">
        <w:rPr>
          <w:rFonts w:ascii="Arial" w:eastAsia="Times New Roman" w:hAnsi="Arial" w:cs="Arial"/>
          <w:noProof/>
          <w:color w:val="000000" w:themeColor="text1"/>
          <w:szCs w:val="24"/>
          <w:lang w:eastAsia="lt-LT"/>
        </w:rPr>
        <w:t>pedagog</w:t>
      </w:r>
      <w:r w:rsidR="00B95A8F" w:rsidRPr="00BE0302">
        <w:rPr>
          <w:rFonts w:ascii="Arial" w:eastAsia="Times New Roman" w:hAnsi="Arial" w:cs="Arial"/>
          <w:noProof/>
          <w:color w:val="000000" w:themeColor="text1"/>
          <w:szCs w:val="24"/>
          <w:lang w:eastAsia="lt-LT"/>
        </w:rPr>
        <w:t>ai</w:t>
      </w:r>
      <w:r w:rsidRPr="00BE0302">
        <w:rPr>
          <w:rFonts w:ascii="Arial" w:eastAsia="Times New Roman" w:hAnsi="Arial" w:cs="Arial"/>
          <w:noProof/>
          <w:color w:val="000000" w:themeColor="text1"/>
          <w:szCs w:val="24"/>
          <w:lang w:eastAsia="lt-LT"/>
        </w:rPr>
        <w:t>: daugiau nei v</w:t>
      </w:r>
      <w:r w:rsidR="00965D8B">
        <w:rPr>
          <w:rFonts w:ascii="Arial" w:eastAsia="Times New Roman" w:hAnsi="Arial" w:cs="Arial"/>
          <w:noProof/>
          <w:color w:val="000000" w:themeColor="text1"/>
          <w:szCs w:val="24"/>
          <w:lang w:eastAsia="lt-LT"/>
        </w:rPr>
        <w:t>ienu</w:t>
      </w:r>
      <w:r w:rsidRPr="00BE0302">
        <w:rPr>
          <w:rFonts w:ascii="Arial" w:eastAsia="Times New Roman" w:hAnsi="Arial" w:cs="Arial"/>
          <w:noProof/>
          <w:color w:val="000000" w:themeColor="text1"/>
          <w:szCs w:val="24"/>
          <w:lang w:eastAsia="lt-LT"/>
        </w:rPr>
        <w:t xml:space="preserve"> etatu </w:t>
      </w:r>
      <w:r w:rsidR="006D4A3A" w:rsidRPr="00BE0302">
        <w:rPr>
          <w:rFonts w:ascii="Arial" w:eastAsia="Times New Roman" w:hAnsi="Arial" w:cs="Arial"/>
          <w:noProof/>
          <w:color w:val="000000" w:themeColor="text1"/>
          <w:szCs w:val="24"/>
          <w:lang w:eastAsia="lt-LT"/>
        </w:rPr>
        <w:t>–</w:t>
      </w:r>
      <w:r w:rsidRPr="00BE0302">
        <w:rPr>
          <w:rFonts w:ascii="Arial" w:eastAsia="Times New Roman" w:hAnsi="Arial" w:cs="Arial"/>
          <w:noProof/>
          <w:color w:val="000000" w:themeColor="text1"/>
          <w:szCs w:val="24"/>
          <w:lang w:eastAsia="lt-LT"/>
        </w:rPr>
        <w:t xml:space="preserve"> </w:t>
      </w:r>
      <w:r w:rsidR="001246B5" w:rsidRPr="00BE0302">
        <w:rPr>
          <w:rFonts w:ascii="Arial" w:eastAsia="Times New Roman" w:hAnsi="Arial" w:cs="Arial"/>
          <w:noProof/>
          <w:color w:val="000000" w:themeColor="text1"/>
          <w:szCs w:val="24"/>
          <w:lang w:eastAsia="lt-LT"/>
        </w:rPr>
        <w:t>17</w:t>
      </w:r>
      <w:r w:rsidRPr="00BE0302">
        <w:rPr>
          <w:rFonts w:ascii="Arial" w:eastAsia="Times New Roman" w:hAnsi="Arial" w:cs="Arial"/>
          <w:noProof/>
          <w:color w:val="000000" w:themeColor="text1"/>
          <w:szCs w:val="24"/>
          <w:lang w:eastAsia="lt-LT"/>
        </w:rPr>
        <w:t xml:space="preserve">, neturintys viso etato </w:t>
      </w:r>
      <w:r w:rsidR="006D4A3A" w:rsidRPr="00BE0302">
        <w:rPr>
          <w:rFonts w:ascii="Arial" w:eastAsia="Times New Roman" w:hAnsi="Arial" w:cs="Arial"/>
          <w:noProof/>
          <w:color w:val="000000" w:themeColor="text1"/>
          <w:szCs w:val="24"/>
          <w:lang w:eastAsia="lt-LT"/>
        </w:rPr>
        <w:t>–</w:t>
      </w:r>
      <w:r w:rsidRPr="00BE0302">
        <w:rPr>
          <w:rFonts w:ascii="Arial" w:eastAsia="Times New Roman" w:hAnsi="Arial" w:cs="Arial"/>
          <w:noProof/>
          <w:color w:val="000000" w:themeColor="text1"/>
          <w:szCs w:val="24"/>
          <w:lang w:eastAsia="lt-LT"/>
        </w:rPr>
        <w:t xml:space="preserve"> </w:t>
      </w:r>
      <w:r w:rsidR="00072309" w:rsidRPr="00BE0302">
        <w:rPr>
          <w:rFonts w:ascii="Arial" w:eastAsia="Times New Roman" w:hAnsi="Arial" w:cs="Arial"/>
          <w:noProof/>
          <w:color w:val="000000" w:themeColor="text1"/>
          <w:szCs w:val="24"/>
          <w:lang w:eastAsia="lt-LT"/>
        </w:rPr>
        <w:t>1</w:t>
      </w:r>
      <w:r w:rsidR="001246B5" w:rsidRPr="00BE0302">
        <w:rPr>
          <w:rFonts w:ascii="Arial" w:eastAsia="Times New Roman" w:hAnsi="Arial" w:cs="Arial"/>
          <w:noProof/>
          <w:color w:val="000000" w:themeColor="text1"/>
          <w:szCs w:val="24"/>
          <w:lang w:eastAsia="lt-LT"/>
        </w:rPr>
        <w:t>1</w:t>
      </w:r>
      <w:r w:rsidRPr="00BE0302">
        <w:rPr>
          <w:rFonts w:ascii="Arial" w:eastAsia="Times New Roman" w:hAnsi="Arial" w:cs="Arial"/>
          <w:noProof/>
          <w:color w:val="000000" w:themeColor="text1"/>
          <w:szCs w:val="24"/>
          <w:lang w:eastAsia="lt-LT"/>
        </w:rPr>
        <w:t xml:space="preserve">, logopedas – 0,5 etato, specialusis pedagogas – </w:t>
      </w:r>
      <w:r w:rsidR="009F1973" w:rsidRPr="00BE0302">
        <w:rPr>
          <w:rFonts w:ascii="Arial" w:eastAsia="Times New Roman" w:hAnsi="Arial" w:cs="Arial"/>
          <w:noProof/>
          <w:color w:val="000000" w:themeColor="text1"/>
          <w:szCs w:val="24"/>
          <w:lang w:eastAsia="lt-LT"/>
        </w:rPr>
        <w:t>1</w:t>
      </w:r>
      <w:r w:rsidRPr="00BE0302">
        <w:rPr>
          <w:rFonts w:ascii="Arial" w:eastAsia="Times New Roman" w:hAnsi="Arial" w:cs="Arial"/>
          <w:noProof/>
          <w:color w:val="000000" w:themeColor="text1"/>
          <w:szCs w:val="24"/>
          <w:lang w:eastAsia="lt-LT"/>
        </w:rPr>
        <w:t xml:space="preserve"> etat</w:t>
      </w:r>
      <w:r w:rsidR="002745E2" w:rsidRPr="00BE0302">
        <w:rPr>
          <w:rFonts w:ascii="Arial" w:eastAsia="Times New Roman" w:hAnsi="Arial" w:cs="Arial"/>
          <w:noProof/>
          <w:color w:val="000000" w:themeColor="text1"/>
          <w:szCs w:val="24"/>
          <w:lang w:eastAsia="lt-LT"/>
        </w:rPr>
        <w:t>as</w:t>
      </w:r>
      <w:r w:rsidRPr="00BE0302">
        <w:rPr>
          <w:rFonts w:ascii="Arial" w:eastAsia="Times New Roman" w:hAnsi="Arial" w:cs="Arial"/>
          <w:noProof/>
          <w:color w:val="000000" w:themeColor="text1"/>
          <w:szCs w:val="24"/>
          <w:lang w:eastAsia="lt-LT"/>
        </w:rPr>
        <w:t xml:space="preserve">, socialinis pedagogas – 1 etatas, psichologas – </w:t>
      </w:r>
      <w:r w:rsidR="00B35675" w:rsidRPr="00BE0302">
        <w:rPr>
          <w:rFonts w:ascii="Arial" w:eastAsia="Times New Roman" w:hAnsi="Arial" w:cs="Arial"/>
          <w:noProof/>
          <w:color w:val="000000" w:themeColor="text1"/>
          <w:szCs w:val="24"/>
          <w:lang w:eastAsia="lt-LT"/>
        </w:rPr>
        <w:t>1</w:t>
      </w:r>
      <w:r w:rsidRPr="00BE0302">
        <w:rPr>
          <w:rFonts w:ascii="Arial" w:eastAsia="Times New Roman" w:hAnsi="Arial" w:cs="Arial"/>
          <w:noProof/>
          <w:color w:val="000000" w:themeColor="text1"/>
          <w:szCs w:val="24"/>
          <w:lang w:eastAsia="lt-LT"/>
        </w:rPr>
        <w:t xml:space="preserve"> etat</w:t>
      </w:r>
      <w:r w:rsidR="00895F95" w:rsidRPr="00BE0302">
        <w:rPr>
          <w:rFonts w:ascii="Arial" w:eastAsia="Times New Roman" w:hAnsi="Arial" w:cs="Arial"/>
          <w:noProof/>
          <w:color w:val="000000" w:themeColor="text1"/>
          <w:szCs w:val="24"/>
          <w:lang w:eastAsia="lt-LT"/>
        </w:rPr>
        <w:t>as</w:t>
      </w:r>
      <w:r w:rsidRPr="00BE0302">
        <w:rPr>
          <w:rFonts w:ascii="Arial" w:eastAsia="Times New Roman" w:hAnsi="Arial" w:cs="Arial"/>
          <w:noProof/>
          <w:color w:val="000000" w:themeColor="text1"/>
          <w:szCs w:val="24"/>
          <w:lang w:eastAsia="lt-LT"/>
        </w:rPr>
        <w:t xml:space="preserve">. </w:t>
      </w:r>
      <w:r w:rsidR="0086395C" w:rsidRPr="00BE0302">
        <w:rPr>
          <w:rFonts w:ascii="Arial" w:eastAsia="Times New Roman" w:hAnsi="Arial" w:cs="Arial"/>
          <w:noProof/>
          <w:color w:val="000000" w:themeColor="text1"/>
          <w:szCs w:val="24"/>
          <w:lang w:eastAsia="lt-LT"/>
        </w:rPr>
        <w:t>P</w:t>
      </w:r>
      <w:r w:rsidRPr="00BE0302">
        <w:rPr>
          <w:rFonts w:ascii="Arial" w:eastAsia="Times New Roman" w:hAnsi="Arial" w:cs="Arial"/>
          <w:noProof/>
          <w:color w:val="000000" w:themeColor="text1"/>
          <w:szCs w:val="24"/>
          <w:lang w:eastAsia="lt-LT"/>
        </w:rPr>
        <w:t>riešmokyklinio</w:t>
      </w:r>
      <w:r w:rsidR="0086395C" w:rsidRPr="00BE0302">
        <w:rPr>
          <w:rFonts w:ascii="Arial" w:eastAsia="Times New Roman" w:hAnsi="Arial" w:cs="Arial"/>
          <w:noProof/>
          <w:color w:val="000000" w:themeColor="text1"/>
          <w:szCs w:val="24"/>
          <w:lang w:eastAsia="lt-LT"/>
        </w:rPr>
        <w:t xml:space="preserve">–ikimokyklinio </w:t>
      </w:r>
      <w:r w:rsidRPr="00BE0302">
        <w:rPr>
          <w:rFonts w:ascii="Arial" w:eastAsia="Times New Roman" w:hAnsi="Arial" w:cs="Arial"/>
          <w:noProof/>
          <w:color w:val="000000" w:themeColor="text1"/>
          <w:szCs w:val="24"/>
          <w:lang w:eastAsia="lt-LT"/>
        </w:rPr>
        <w:t>ugdymo mokytoja</w:t>
      </w:r>
      <w:r w:rsidR="00B95A8F" w:rsidRPr="00BE0302">
        <w:rPr>
          <w:rFonts w:ascii="Arial" w:eastAsia="Times New Roman" w:hAnsi="Arial" w:cs="Arial"/>
          <w:noProof/>
          <w:color w:val="000000" w:themeColor="text1"/>
          <w:szCs w:val="24"/>
          <w:lang w:eastAsia="lt-LT"/>
        </w:rPr>
        <w:t>i</w:t>
      </w:r>
      <w:r w:rsidRPr="00BE0302">
        <w:rPr>
          <w:rFonts w:ascii="Arial" w:eastAsia="Times New Roman" w:hAnsi="Arial" w:cs="Arial"/>
          <w:noProof/>
          <w:color w:val="000000" w:themeColor="text1"/>
          <w:szCs w:val="24"/>
          <w:lang w:eastAsia="lt-LT"/>
        </w:rPr>
        <w:t xml:space="preserve"> – 1</w:t>
      </w:r>
      <w:r w:rsidR="009F1973" w:rsidRPr="00BE0302">
        <w:rPr>
          <w:rFonts w:ascii="Arial" w:eastAsia="Times New Roman" w:hAnsi="Arial" w:cs="Arial"/>
          <w:noProof/>
          <w:color w:val="000000" w:themeColor="text1"/>
          <w:szCs w:val="24"/>
          <w:lang w:eastAsia="lt-LT"/>
        </w:rPr>
        <w:t>,</w:t>
      </w:r>
      <w:r w:rsidR="00C82872" w:rsidRPr="00BE0302">
        <w:rPr>
          <w:rFonts w:ascii="Arial" w:eastAsia="Times New Roman" w:hAnsi="Arial" w:cs="Arial"/>
          <w:noProof/>
          <w:color w:val="000000" w:themeColor="text1"/>
          <w:szCs w:val="24"/>
          <w:lang w:eastAsia="lt-LT"/>
        </w:rPr>
        <w:t>75</w:t>
      </w:r>
      <w:r w:rsidRPr="00BE0302">
        <w:rPr>
          <w:rFonts w:ascii="Arial" w:eastAsia="Times New Roman" w:hAnsi="Arial" w:cs="Arial"/>
          <w:noProof/>
          <w:color w:val="000000" w:themeColor="text1"/>
          <w:szCs w:val="24"/>
          <w:lang w:eastAsia="lt-LT"/>
        </w:rPr>
        <w:t xml:space="preserve"> etat</w:t>
      </w:r>
      <w:r w:rsidR="009F1973" w:rsidRPr="00BE0302">
        <w:rPr>
          <w:rFonts w:ascii="Arial" w:eastAsia="Times New Roman" w:hAnsi="Arial" w:cs="Arial"/>
          <w:noProof/>
          <w:color w:val="000000" w:themeColor="text1"/>
          <w:szCs w:val="24"/>
          <w:lang w:eastAsia="lt-LT"/>
        </w:rPr>
        <w:t>o</w:t>
      </w:r>
      <w:r w:rsidRPr="00BE0302">
        <w:rPr>
          <w:rFonts w:ascii="Arial" w:eastAsia="Times New Roman" w:hAnsi="Arial" w:cs="Arial"/>
          <w:noProof/>
          <w:color w:val="000000" w:themeColor="text1"/>
          <w:szCs w:val="24"/>
          <w:lang w:eastAsia="lt-LT"/>
        </w:rPr>
        <w:t>, mokytojų padėjėj</w:t>
      </w:r>
      <w:r w:rsidR="00895F95" w:rsidRPr="00BE0302">
        <w:rPr>
          <w:rFonts w:ascii="Arial" w:eastAsia="Times New Roman" w:hAnsi="Arial" w:cs="Arial"/>
          <w:noProof/>
          <w:color w:val="000000" w:themeColor="text1"/>
          <w:szCs w:val="24"/>
          <w:lang w:eastAsia="lt-LT"/>
        </w:rPr>
        <w:t>a</w:t>
      </w:r>
      <w:r w:rsidR="007506A5" w:rsidRPr="00BE0302">
        <w:rPr>
          <w:rFonts w:ascii="Arial" w:eastAsia="Times New Roman" w:hAnsi="Arial" w:cs="Arial"/>
          <w:noProof/>
          <w:color w:val="000000" w:themeColor="text1"/>
          <w:szCs w:val="24"/>
          <w:lang w:eastAsia="lt-LT"/>
        </w:rPr>
        <w:t>i</w:t>
      </w:r>
      <w:r w:rsidRPr="00BE0302">
        <w:rPr>
          <w:rFonts w:ascii="Arial" w:eastAsia="Times New Roman" w:hAnsi="Arial" w:cs="Arial"/>
          <w:noProof/>
          <w:color w:val="000000" w:themeColor="text1"/>
          <w:szCs w:val="24"/>
          <w:lang w:eastAsia="lt-LT"/>
        </w:rPr>
        <w:t xml:space="preserve"> – </w:t>
      </w:r>
      <w:r w:rsidR="00C82872" w:rsidRPr="00BE0302">
        <w:rPr>
          <w:rFonts w:ascii="Arial" w:eastAsia="Times New Roman" w:hAnsi="Arial" w:cs="Arial"/>
          <w:noProof/>
          <w:color w:val="000000" w:themeColor="text1"/>
          <w:szCs w:val="24"/>
          <w:lang w:eastAsia="lt-LT"/>
        </w:rPr>
        <w:t>7</w:t>
      </w:r>
      <w:r w:rsidRPr="00BE0302">
        <w:rPr>
          <w:rFonts w:ascii="Arial" w:eastAsia="Times New Roman" w:hAnsi="Arial" w:cs="Arial"/>
          <w:noProof/>
          <w:color w:val="000000" w:themeColor="text1"/>
          <w:szCs w:val="24"/>
          <w:lang w:eastAsia="lt-LT"/>
        </w:rPr>
        <w:t>etata</w:t>
      </w:r>
      <w:r w:rsidR="00C82872" w:rsidRPr="00BE0302">
        <w:rPr>
          <w:rFonts w:ascii="Arial" w:eastAsia="Times New Roman" w:hAnsi="Arial" w:cs="Arial"/>
          <w:noProof/>
          <w:color w:val="000000" w:themeColor="text1"/>
          <w:szCs w:val="24"/>
          <w:lang w:eastAsia="lt-LT"/>
        </w:rPr>
        <w:t>i</w:t>
      </w:r>
      <w:r w:rsidRPr="00BE0302">
        <w:rPr>
          <w:rFonts w:ascii="Arial" w:eastAsia="Times New Roman" w:hAnsi="Arial" w:cs="Arial"/>
          <w:noProof/>
          <w:color w:val="000000" w:themeColor="text1"/>
          <w:szCs w:val="24"/>
          <w:lang w:eastAsia="lt-LT"/>
        </w:rPr>
        <w:t>, priešmokyklinio</w:t>
      </w:r>
      <w:r w:rsidR="0086395C" w:rsidRPr="00BE0302">
        <w:rPr>
          <w:rFonts w:ascii="Arial" w:eastAsia="Times New Roman" w:hAnsi="Arial" w:cs="Arial"/>
          <w:noProof/>
          <w:color w:val="000000" w:themeColor="text1"/>
          <w:szCs w:val="24"/>
          <w:lang w:eastAsia="lt-LT"/>
        </w:rPr>
        <w:t xml:space="preserve"> </w:t>
      </w:r>
      <w:r w:rsidRPr="00BE0302">
        <w:rPr>
          <w:rFonts w:ascii="Arial" w:eastAsia="Times New Roman" w:hAnsi="Arial" w:cs="Arial"/>
          <w:noProof/>
          <w:color w:val="000000" w:themeColor="text1"/>
          <w:szCs w:val="24"/>
          <w:lang w:eastAsia="lt-LT"/>
        </w:rPr>
        <w:t xml:space="preserve">ugdymo mokytojo padėjėjas – </w:t>
      </w:r>
      <w:r w:rsidR="00717CD7" w:rsidRPr="00BE0302">
        <w:rPr>
          <w:rFonts w:ascii="Arial" w:eastAsia="Times New Roman" w:hAnsi="Arial" w:cs="Arial"/>
          <w:noProof/>
          <w:color w:val="000000" w:themeColor="text1"/>
          <w:szCs w:val="24"/>
          <w:lang w:eastAsia="lt-LT"/>
        </w:rPr>
        <w:t>1</w:t>
      </w:r>
      <w:r w:rsidR="00B97E52" w:rsidRPr="00BE0302">
        <w:rPr>
          <w:rFonts w:ascii="Arial" w:eastAsia="Times New Roman" w:hAnsi="Arial" w:cs="Arial"/>
          <w:noProof/>
          <w:color w:val="000000" w:themeColor="text1"/>
          <w:szCs w:val="24"/>
          <w:lang w:eastAsia="lt-LT"/>
        </w:rPr>
        <w:t>,</w:t>
      </w:r>
      <w:r w:rsidR="00C82872" w:rsidRPr="00BE0302">
        <w:rPr>
          <w:rFonts w:ascii="Arial" w:eastAsia="Times New Roman" w:hAnsi="Arial" w:cs="Arial"/>
          <w:noProof/>
          <w:color w:val="000000" w:themeColor="text1"/>
          <w:szCs w:val="24"/>
          <w:lang w:eastAsia="lt-LT"/>
        </w:rPr>
        <w:t>3</w:t>
      </w:r>
      <w:r w:rsidRPr="00BE0302">
        <w:rPr>
          <w:rFonts w:ascii="Arial" w:eastAsia="Times New Roman" w:hAnsi="Arial" w:cs="Arial"/>
          <w:noProof/>
          <w:color w:val="000000" w:themeColor="text1"/>
          <w:szCs w:val="24"/>
          <w:lang w:eastAsia="lt-LT"/>
        </w:rPr>
        <w:t xml:space="preserve"> et</w:t>
      </w:r>
      <w:r w:rsidR="001D0BD1" w:rsidRPr="00BE0302">
        <w:rPr>
          <w:rFonts w:ascii="Arial" w:eastAsia="Times New Roman" w:hAnsi="Arial" w:cs="Arial"/>
          <w:noProof/>
          <w:color w:val="000000" w:themeColor="text1"/>
          <w:szCs w:val="24"/>
          <w:lang w:eastAsia="lt-LT"/>
        </w:rPr>
        <w:t>at</w:t>
      </w:r>
      <w:r w:rsidR="00B97E52" w:rsidRPr="00BE0302">
        <w:rPr>
          <w:rFonts w:ascii="Arial" w:eastAsia="Times New Roman" w:hAnsi="Arial" w:cs="Arial"/>
          <w:noProof/>
          <w:color w:val="000000" w:themeColor="text1"/>
          <w:szCs w:val="24"/>
          <w:lang w:eastAsia="lt-LT"/>
        </w:rPr>
        <w:t>o</w:t>
      </w:r>
      <w:r w:rsidRPr="00BE0302">
        <w:rPr>
          <w:rFonts w:ascii="Arial" w:eastAsia="Times New Roman" w:hAnsi="Arial" w:cs="Arial"/>
          <w:noProof/>
          <w:color w:val="000000" w:themeColor="text1"/>
          <w:szCs w:val="24"/>
          <w:lang w:eastAsia="lt-LT"/>
        </w:rPr>
        <w:t>. Pailgintos dienos grupių auklėtoja</w:t>
      </w:r>
      <w:r w:rsidR="009765C7" w:rsidRPr="00BE0302">
        <w:rPr>
          <w:rFonts w:ascii="Arial" w:eastAsia="Times New Roman" w:hAnsi="Arial" w:cs="Arial"/>
          <w:noProof/>
          <w:color w:val="000000" w:themeColor="text1"/>
          <w:szCs w:val="24"/>
          <w:lang w:eastAsia="lt-LT"/>
        </w:rPr>
        <w:t>s</w:t>
      </w:r>
      <w:r w:rsidRPr="00BE0302">
        <w:rPr>
          <w:rFonts w:ascii="Arial" w:eastAsia="Times New Roman" w:hAnsi="Arial" w:cs="Arial"/>
          <w:noProof/>
          <w:color w:val="000000" w:themeColor="text1"/>
          <w:szCs w:val="24"/>
          <w:lang w:eastAsia="lt-LT"/>
        </w:rPr>
        <w:t xml:space="preserve"> – </w:t>
      </w:r>
      <w:r w:rsidR="001D0BD1" w:rsidRPr="00BE0302">
        <w:rPr>
          <w:rFonts w:ascii="Arial" w:eastAsia="Times New Roman" w:hAnsi="Arial" w:cs="Arial"/>
          <w:noProof/>
          <w:color w:val="000000" w:themeColor="text1"/>
          <w:szCs w:val="24"/>
          <w:lang w:eastAsia="lt-LT"/>
        </w:rPr>
        <w:t>2</w:t>
      </w:r>
      <w:r w:rsidRPr="00BE0302">
        <w:rPr>
          <w:rFonts w:ascii="Arial" w:eastAsia="Times New Roman" w:hAnsi="Arial" w:cs="Arial"/>
          <w:noProof/>
          <w:color w:val="000000" w:themeColor="text1"/>
          <w:szCs w:val="24"/>
          <w:lang w:eastAsia="lt-LT"/>
        </w:rPr>
        <w:t xml:space="preserve"> etat</w:t>
      </w:r>
      <w:r w:rsidR="002745E2" w:rsidRPr="00BE0302">
        <w:rPr>
          <w:rFonts w:ascii="Arial" w:eastAsia="Times New Roman" w:hAnsi="Arial" w:cs="Arial"/>
          <w:noProof/>
          <w:color w:val="000000" w:themeColor="text1"/>
          <w:szCs w:val="24"/>
          <w:lang w:eastAsia="lt-LT"/>
        </w:rPr>
        <w:t>ai</w:t>
      </w:r>
      <w:r w:rsidRPr="00BE0302">
        <w:rPr>
          <w:rFonts w:ascii="Arial" w:eastAsia="Times New Roman" w:hAnsi="Arial" w:cs="Arial"/>
          <w:noProof/>
          <w:color w:val="000000" w:themeColor="text1"/>
          <w:szCs w:val="24"/>
          <w:lang w:eastAsia="lt-LT"/>
        </w:rPr>
        <w:t xml:space="preserve">. Aptarnaujantis personalas </w:t>
      </w:r>
      <w:r w:rsidR="0086395C" w:rsidRPr="00BE0302">
        <w:rPr>
          <w:rFonts w:ascii="Arial" w:eastAsia="Times New Roman" w:hAnsi="Arial" w:cs="Arial"/>
          <w:noProof/>
          <w:color w:val="000000" w:themeColor="text1"/>
          <w:szCs w:val="24"/>
          <w:lang w:eastAsia="lt-LT"/>
        </w:rPr>
        <w:t>–</w:t>
      </w:r>
      <w:r w:rsidRPr="00BE0302">
        <w:rPr>
          <w:rFonts w:ascii="Arial" w:eastAsia="Times New Roman" w:hAnsi="Arial" w:cs="Arial"/>
          <w:noProof/>
          <w:color w:val="000000" w:themeColor="text1"/>
          <w:szCs w:val="24"/>
          <w:lang w:eastAsia="lt-LT"/>
        </w:rPr>
        <w:t xml:space="preserve"> </w:t>
      </w:r>
      <w:r w:rsidR="00611E91" w:rsidRPr="00BE0302">
        <w:rPr>
          <w:rFonts w:ascii="Arial" w:eastAsia="Times New Roman" w:hAnsi="Arial" w:cs="Arial"/>
          <w:noProof/>
          <w:color w:val="000000" w:themeColor="text1"/>
          <w:szCs w:val="24"/>
          <w:lang w:eastAsia="lt-LT"/>
        </w:rPr>
        <w:t>1</w:t>
      </w:r>
      <w:r w:rsidR="00C82872" w:rsidRPr="00BE0302">
        <w:rPr>
          <w:rFonts w:ascii="Arial" w:eastAsia="Times New Roman" w:hAnsi="Arial" w:cs="Arial"/>
          <w:noProof/>
          <w:color w:val="000000" w:themeColor="text1"/>
          <w:szCs w:val="24"/>
          <w:lang w:eastAsia="lt-LT"/>
        </w:rPr>
        <w:t>6</w:t>
      </w:r>
      <w:r w:rsidRPr="00BE0302">
        <w:rPr>
          <w:rFonts w:ascii="Arial" w:eastAsia="Times New Roman" w:hAnsi="Arial" w:cs="Arial"/>
          <w:noProof/>
          <w:color w:val="000000" w:themeColor="text1"/>
          <w:szCs w:val="24"/>
          <w:lang w:eastAsia="lt-LT"/>
        </w:rPr>
        <w:t xml:space="preserve"> žmonių.</w:t>
      </w:r>
    </w:p>
    <w:p w14:paraId="7F0D69B6" w14:textId="322E24E7" w:rsidR="00010533" w:rsidRPr="00BE0302" w:rsidRDefault="000E0E21" w:rsidP="00285461">
      <w:pPr>
        <w:spacing w:after="0" w:line="240" w:lineRule="auto"/>
        <w:ind w:firstLine="851"/>
        <w:jc w:val="both"/>
        <w:rPr>
          <w:rFonts w:ascii="Arial" w:eastAsia="Times New Roman" w:hAnsi="Arial" w:cs="Arial"/>
          <w:noProof/>
          <w:color w:val="000000" w:themeColor="text1"/>
          <w:szCs w:val="24"/>
          <w:lang w:eastAsia="lt-LT"/>
        </w:rPr>
      </w:pPr>
      <w:r w:rsidRPr="00BE0302">
        <w:rPr>
          <w:rFonts w:ascii="Arial" w:eastAsia="Times New Roman" w:hAnsi="Arial" w:cs="Arial"/>
          <w:noProof/>
          <w:color w:val="000000" w:themeColor="text1"/>
          <w:szCs w:val="24"/>
          <w:lang w:eastAsia="lt-LT"/>
        </w:rPr>
        <w:t xml:space="preserve">Pedagogai įgiję šias kvalifikacines kategorijas: </w:t>
      </w:r>
      <w:r w:rsidR="00F038FE" w:rsidRPr="00BE0302">
        <w:rPr>
          <w:rFonts w:ascii="Arial" w:eastAsia="Times New Roman" w:hAnsi="Arial" w:cs="Arial"/>
          <w:noProof/>
          <w:color w:val="000000" w:themeColor="text1"/>
          <w:szCs w:val="24"/>
          <w:lang w:eastAsia="lt-LT"/>
        </w:rPr>
        <w:t>7</w:t>
      </w:r>
      <w:r w:rsidRPr="00BE0302">
        <w:rPr>
          <w:rFonts w:ascii="Arial" w:eastAsia="Times New Roman" w:hAnsi="Arial" w:cs="Arial"/>
          <w:noProof/>
          <w:color w:val="000000" w:themeColor="text1"/>
          <w:szCs w:val="24"/>
          <w:lang w:eastAsia="lt-LT"/>
        </w:rPr>
        <w:t xml:space="preserve"> mokytoj</w:t>
      </w:r>
      <w:r w:rsidR="00611E91" w:rsidRPr="00BE0302">
        <w:rPr>
          <w:rFonts w:ascii="Arial" w:eastAsia="Times New Roman" w:hAnsi="Arial" w:cs="Arial"/>
          <w:noProof/>
          <w:color w:val="000000" w:themeColor="text1"/>
          <w:szCs w:val="24"/>
          <w:lang w:eastAsia="lt-LT"/>
        </w:rPr>
        <w:t>ai</w:t>
      </w:r>
      <w:r w:rsidRPr="00BE0302">
        <w:rPr>
          <w:rFonts w:ascii="Arial" w:eastAsia="Times New Roman" w:hAnsi="Arial" w:cs="Arial"/>
          <w:noProof/>
          <w:color w:val="000000" w:themeColor="text1"/>
          <w:szCs w:val="24"/>
          <w:lang w:eastAsia="lt-LT"/>
        </w:rPr>
        <w:t xml:space="preserve"> metodinink</w:t>
      </w:r>
      <w:r w:rsidR="00611E91" w:rsidRPr="00BE0302">
        <w:rPr>
          <w:rFonts w:ascii="Arial" w:eastAsia="Times New Roman" w:hAnsi="Arial" w:cs="Arial"/>
          <w:noProof/>
          <w:color w:val="000000" w:themeColor="text1"/>
          <w:szCs w:val="24"/>
          <w:lang w:eastAsia="lt-LT"/>
        </w:rPr>
        <w:t>ai</w:t>
      </w:r>
      <w:r w:rsidRPr="00BE0302">
        <w:rPr>
          <w:rFonts w:ascii="Arial" w:eastAsia="Times New Roman" w:hAnsi="Arial" w:cs="Arial"/>
          <w:noProof/>
          <w:color w:val="000000" w:themeColor="text1"/>
          <w:szCs w:val="24"/>
          <w:lang w:eastAsia="lt-LT"/>
        </w:rPr>
        <w:t>, 1</w:t>
      </w:r>
      <w:r w:rsidR="00F038FE" w:rsidRPr="00BE0302">
        <w:rPr>
          <w:rFonts w:ascii="Arial" w:eastAsia="Times New Roman" w:hAnsi="Arial" w:cs="Arial"/>
          <w:noProof/>
          <w:color w:val="000000" w:themeColor="text1"/>
          <w:szCs w:val="24"/>
          <w:lang w:eastAsia="lt-LT"/>
        </w:rPr>
        <w:t>3</w:t>
      </w:r>
      <w:r w:rsidRPr="00BE0302">
        <w:rPr>
          <w:rFonts w:ascii="Arial" w:eastAsia="Times New Roman" w:hAnsi="Arial" w:cs="Arial"/>
          <w:noProof/>
          <w:color w:val="000000" w:themeColor="text1"/>
          <w:szCs w:val="24"/>
          <w:lang w:eastAsia="lt-LT"/>
        </w:rPr>
        <w:t xml:space="preserve"> vyresnieji mokytojai, </w:t>
      </w:r>
      <w:r w:rsidR="00F038FE" w:rsidRPr="00BE0302">
        <w:rPr>
          <w:rFonts w:ascii="Arial" w:eastAsia="Times New Roman" w:hAnsi="Arial" w:cs="Arial"/>
          <w:noProof/>
          <w:color w:val="000000" w:themeColor="text1"/>
          <w:szCs w:val="24"/>
          <w:lang w:eastAsia="lt-LT"/>
        </w:rPr>
        <w:t>8</w:t>
      </w:r>
      <w:r w:rsidRPr="00BE0302">
        <w:rPr>
          <w:rFonts w:ascii="Arial" w:eastAsia="Times New Roman" w:hAnsi="Arial" w:cs="Arial"/>
          <w:noProof/>
          <w:color w:val="000000" w:themeColor="text1"/>
          <w:szCs w:val="24"/>
          <w:lang w:eastAsia="lt-LT"/>
        </w:rPr>
        <w:t xml:space="preserve"> mokytojai. Darbo stažas: </w:t>
      </w:r>
      <w:r w:rsidR="00F876D7" w:rsidRPr="00BE0302">
        <w:rPr>
          <w:rFonts w:ascii="Arial" w:eastAsia="Times New Roman" w:hAnsi="Arial" w:cs="Arial"/>
          <w:noProof/>
          <w:color w:val="000000" w:themeColor="text1"/>
          <w:szCs w:val="24"/>
          <w:lang w:eastAsia="lt-LT"/>
        </w:rPr>
        <w:t>3</w:t>
      </w:r>
      <w:r w:rsidRPr="00BE0302">
        <w:rPr>
          <w:rFonts w:ascii="Arial" w:eastAsia="Times New Roman" w:hAnsi="Arial" w:cs="Arial"/>
          <w:noProof/>
          <w:color w:val="000000" w:themeColor="text1"/>
          <w:szCs w:val="24"/>
          <w:lang w:eastAsia="lt-LT"/>
        </w:rPr>
        <w:t xml:space="preserve"> pedagoga</w:t>
      </w:r>
      <w:r w:rsidR="00F876D7" w:rsidRPr="00BE0302">
        <w:rPr>
          <w:rFonts w:ascii="Arial" w:eastAsia="Times New Roman" w:hAnsi="Arial" w:cs="Arial"/>
          <w:noProof/>
          <w:color w:val="000000" w:themeColor="text1"/>
          <w:szCs w:val="24"/>
          <w:lang w:eastAsia="lt-LT"/>
        </w:rPr>
        <w:t>i</w:t>
      </w:r>
      <w:r w:rsidRPr="00BE0302">
        <w:rPr>
          <w:rFonts w:ascii="Arial" w:eastAsia="Times New Roman" w:hAnsi="Arial" w:cs="Arial"/>
          <w:noProof/>
          <w:color w:val="000000" w:themeColor="text1"/>
          <w:szCs w:val="24"/>
          <w:lang w:eastAsia="lt-LT"/>
        </w:rPr>
        <w:t xml:space="preserve">, </w:t>
      </w:r>
      <w:r w:rsidR="00710E80" w:rsidRPr="00BE0302">
        <w:rPr>
          <w:rFonts w:ascii="Arial" w:eastAsia="Times New Roman" w:hAnsi="Arial" w:cs="Arial"/>
          <w:noProof/>
          <w:color w:val="000000" w:themeColor="text1"/>
          <w:szCs w:val="24"/>
          <w:lang w:eastAsia="lt-LT"/>
        </w:rPr>
        <w:t>iš</w:t>
      </w:r>
      <w:r w:rsidRPr="00BE0302">
        <w:rPr>
          <w:rFonts w:ascii="Arial" w:eastAsia="Times New Roman" w:hAnsi="Arial" w:cs="Arial"/>
          <w:noProof/>
          <w:color w:val="000000" w:themeColor="text1"/>
          <w:szCs w:val="24"/>
          <w:lang w:eastAsia="lt-LT"/>
        </w:rPr>
        <w:t xml:space="preserve">dirbę iki </w:t>
      </w:r>
      <w:r w:rsidR="00710E80" w:rsidRPr="00BE0302">
        <w:rPr>
          <w:rFonts w:ascii="Arial" w:eastAsia="Times New Roman" w:hAnsi="Arial" w:cs="Arial"/>
          <w:noProof/>
          <w:color w:val="000000" w:themeColor="text1"/>
          <w:szCs w:val="24"/>
          <w:lang w:eastAsia="lt-LT"/>
        </w:rPr>
        <w:t>4</w:t>
      </w:r>
      <w:r w:rsidRPr="00BE0302">
        <w:rPr>
          <w:rFonts w:ascii="Arial" w:eastAsia="Times New Roman" w:hAnsi="Arial" w:cs="Arial"/>
          <w:noProof/>
          <w:color w:val="000000" w:themeColor="text1"/>
          <w:szCs w:val="24"/>
          <w:lang w:eastAsia="lt-LT"/>
        </w:rPr>
        <w:t xml:space="preserve"> metų, </w:t>
      </w:r>
      <w:r w:rsidR="00F876D7" w:rsidRPr="00BE0302">
        <w:rPr>
          <w:rFonts w:ascii="Arial" w:eastAsia="Times New Roman" w:hAnsi="Arial" w:cs="Arial"/>
          <w:noProof/>
          <w:color w:val="000000" w:themeColor="text1"/>
          <w:szCs w:val="24"/>
          <w:lang w:eastAsia="lt-LT"/>
        </w:rPr>
        <w:t>2</w:t>
      </w:r>
      <w:r w:rsidRPr="00BE0302">
        <w:rPr>
          <w:rFonts w:ascii="Arial" w:eastAsia="Times New Roman" w:hAnsi="Arial" w:cs="Arial"/>
          <w:noProof/>
          <w:color w:val="000000" w:themeColor="text1"/>
          <w:szCs w:val="24"/>
          <w:lang w:eastAsia="lt-LT"/>
        </w:rPr>
        <w:t xml:space="preserve"> pedagogai – </w:t>
      </w:r>
      <w:r w:rsidR="00710E80" w:rsidRPr="00BE0302">
        <w:rPr>
          <w:rFonts w:ascii="Arial" w:eastAsia="Times New Roman" w:hAnsi="Arial" w:cs="Arial"/>
          <w:noProof/>
          <w:color w:val="000000" w:themeColor="text1"/>
          <w:szCs w:val="24"/>
          <w:lang w:eastAsia="lt-LT"/>
        </w:rPr>
        <w:t>4</w:t>
      </w:r>
      <w:r w:rsidR="0033417D" w:rsidRPr="00BE0302">
        <w:rPr>
          <w:rFonts w:ascii="Arial" w:eastAsia="Times New Roman" w:hAnsi="Arial" w:cs="Arial"/>
          <w:noProof/>
          <w:color w:val="000000" w:themeColor="text1"/>
          <w:szCs w:val="24"/>
          <w:lang w:eastAsia="lt-LT"/>
        </w:rPr>
        <w:t xml:space="preserve">–9 </w:t>
      </w:r>
      <w:r w:rsidR="002800AD" w:rsidRPr="00BE0302">
        <w:rPr>
          <w:rFonts w:ascii="Arial" w:eastAsia="Times New Roman" w:hAnsi="Arial" w:cs="Arial"/>
          <w:noProof/>
          <w:color w:val="000000" w:themeColor="text1"/>
          <w:szCs w:val="24"/>
          <w:lang w:eastAsia="lt-LT"/>
        </w:rPr>
        <w:t>met</w:t>
      </w:r>
      <w:r w:rsidR="002745E2" w:rsidRPr="00BE0302">
        <w:rPr>
          <w:rFonts w:ascii="Arial" w:eastAsia="Times New Roman" w:hAnsi="Arial" w:cs="Arial"/>
          <w:noProof/>
          <w:color w:val="000000" w:themeColor="text1"/>
          <w:szCs w:val="24"/>
          <w:lang w:eastAsia="lt-LT"/>
        </w:rPr>
        <w:t>us</w:t>
      </w:r>
      <w:r w:rsidRPr="00BE0302">
        <w:rPr>
          <w:rFonts w:ascii="Arial" w:eastAsia="Times New Roman" w:hAnsi="Arial" w:cs="Arial"/>
          <w:noProof/>
          <w:color w:val="000000" w:themeColor="text1"/>
          <w:szCs w:val="24"/>
          <w:lang w:eastAsia="lt-LT"/>
        </w:rPr>
        <w:t xml:space="preserve">, </w:t>
      </w:r>
      <w:r w:rsidR="00F876D7" w:rsidRPr="00BE0302">
        <w:rPr>
          <w:rFonts w:ascii="Arial" w:eastAsia="Times New Roman" w:hAnsi="Arial" w:cs="Arial"/>
          <w:noProof/>
          <w:color w:val="000000" w:themeColor="text1"/>
          <w:szCs w:val="24"/>
          <w:lang w:eastAsia="lt-LT"/>
        </w:rPr>
        <w:t>5</w:t>
      </w:r>
      <w:r w:rsidR="0043625B" w:rsidRPr="00BE0302">
        <w:rPr>
          <w:rFonts w:ascii="Arial" w:eastAsia="Times New Roman" w:hAnsi="Arial" w:cs="Arial"/>
          <w:noProof/>
          <w:color w:val="000000" w:themeColor="text1"/>
          <w:szCs w:val="24"/>
          <w:lang w:eastAsia="lt-LT"/>
        </w:rPr>
        <w:t xml:space="preserve"> </w:t>
      </w:r>
      <w:r w:rsidR="00277348" w:rsidRPr="00BE0302">
        <w:rPr>
          <w:rFonts w:ascii="Arial" w:eastAsia="Times New Roman" w:hAnsi="Arial" w:cs="Arial"/>
          <w:noProof/>
          <w:color w:val="000000" w:themeColor="text1"/>
          <w:szCs w:val="24"/>
          <w:lang w:eastAsia="lt-LT"/>
        </w:rPr>
        <w:t xml:space="preserve">pedagogai </w:t>
      </w:r>
      <w:r w:rsidRPr="00BE0302">
        <w:rPr>
          <w:rFonts w:ascii="Arial" w:eastAsia="Times New Roman" w:hAnsi="Arial" w:cs="Arial"/>
          <w:noProof/>
          <w:color w:val="000000" w:themeColor="text1"/>
          <w:szCs w:val="24"/>
          <w:lang w:eastAsia="lt-LT"/>
        </w:rPr>
        <w:t>– 10</w:t>
      </w:r>
      <w:r w:rsidR="0033417D" w:rsidRPr="00BE0302">
        <w:rPr>
          <w:rFonts w:ascii="Arial" w:eastAsia="Times New Roman" w:hAnsi="Arial" w:cs="Arial"/>
          <w:noProof/>
          <w:color w:val="000000" w:themeColor="text1"/>
          <w:szCs w:val="24"/>
          <w:lang w:eastAsia="lt-LT"/>
        </w:rPr>
        <w:t>–</w:t>
      </w:r>
      <w:r w:rsidRPr="00BE0302">
        <w:rPr>
          <w:rFonts w:ascii="Arial" w:eastAsia="Times New Roman" w:hAnsi="Arial" w:cs="Arial"/>
          <w:noProof/>
          <w:color w:val="000000" w:themeColor="text1"/>
          <w:szCs w:val="24"/>
          <w:lang w:eastAsia="lt-LT"/>
        </w:rPr>
        <w:t>1</w:t>
      </w:r>
      <w:r w:rsidR="00710E80" w:rsidRPr="00BE0302">
        <w:rPr>
          <w:rFonts w:ascii="Arial" w:eastAsia="Times New Roman" w:hAnsi="Arial" w:cs="Arial"/>
          <w:noProof/>
          <w:color w:val="000000" w:themeColor="text1"/>
          <w:szCs w:val="24"/>
          <w:lang w:eastAsia="lt-LT"/>
        </w:rPr>
        <w:t>4 metų</w:t>
      </w:r>
      <w:r w:rsidRPr="00BE0302">
        <w:rPr>
          <w:rFonts w:ascii="Arial" w:eastAsia="Times New Roman" w:hAnsi="Arial" w:cs="Arial"/>
          <w:noProof/>
          <w:color w:val="000000" w:themeColor="text1"/>
          <w:szCs w:val="24"/>
          <w:lang w:eastAsia="lt-LT"/>
        </w:rPr>
        <w:t xml:space="preserve">, </w:t>
      </w:r>
      <w:r w:rsidR="00F876D7" w:rsidRPr="00BE0302">
        <w:rPr>
          <w:rFonts w:ascii="Arial" w:eastAsia="Times New Roman" w:hAnsi="Arial" w:cs="Arial"/>
          <w:noProof/>
          <w:color w:val="000000" w:themeColor="text1"/>
          <w:szCs w:val="24"/>
          <w:lang w:eastAsia="lt-LT"/>
        </w:rPr>
        <w:t>18</w:t>
      </w:r>
      <w:r w:rsidR="002800AD" w:rsidRPr="00BE0302">
        <w:rPr>
          <w:rFonts w:ascii="Arial" w:eastAsia="Times New Roman" w:hAnsi="Arial" w:cs="Arial"/>
          <w:noProof/>
          <w:color w:val="000000" w:themeColor="text1"/>
          <w:szCs w:val="24"/>
          <w:lang w:eastAsia="lt-LT"/>
        </w:rPr>
        <w:t xml:space="preserve"> pedagog</w:t>
      </w:r>
      <w:r w:rsidR="00F876D7" w:rsidRPr="00BE0302">
        <w:rPr>
          <w:rFonts w:ascii="Arial" w:eastAsia="Times New Roman" w:hAnsi="Arial" w:cs="Arial"/>
          <w:noProof/>
          <w:color w:val="000000" w:themeColor="text1"/>
          <w:szCs w:val="24"/>
          <w:lang w:eastAsia="lt-LT"/>
        </w:rPr>
        <w:t>ų</w:t>
      </w:r>
      <w:r w:rsidRPr="00BE0302">
        <w:rPr>
          <w:rFonts w:ascii="Arial" w:eastAsia="Times New Roman" w:hAnsi="Arial" w:cs="Arial"/>
          <w:noProof/>
          <w:color w:val="000000" w:themeColor="text1"/>
          <w:szCs w:val="24"/>
          <w:lang w:eastAsia="lt-LT"/>
        </w:rPr>
        <w:t xml:space="preserve"> išdirbę daugiau kaip </w:t>
      </w:r>
      <w:r w:rsidR="00710E80" w:rsidRPr="00BE0302">
        <w:rPr>
          <w:rFonts w:ascii="Arial" w:eastAsia="Times New Roman" w:hAnsi="Arial" w:cs="Arial"/>
          <w:noProof/>
          <w:color w:val="000000" w:themeColor="text1"/>
          <w:szCs w:val="24"/>
          <w:lang w:eastAsia="lt-LT"/>
        </w:rPr>
        <w:t>15</w:t>
      </w:r>
      <w:r w:rsidRPr="00BE0302">
        <w:rPr>
          <w:rFonts w:ascii="Arial" w:eastAsia="Times New Roman" w:hAnsi="Arial" w:cs="Arial"/>
          <w:noProof/>
          <w:color w:val="000000" w:themeColor="text1"/>
          <w:szCs w:val="24"/>
          <w:lang w:eastAsia="lt-LT"/>
        </w:rPr>
        <w:t xml:space="preserve"> met</w:t>
      </w:r>
      <w:r w:rsidR="00710E80" w:rsidRPr="00BE0302">
        <w:rPr>
          <w:rFonts w:ascii="Arial" w:eastAsia="Times New Roman" w:hAnsi="Arial" w:cs="Arial"/>
          <w:noProof/>
          <w:color w:val="000000" w:themeColor="text1"/>
          <w:szCs w:val="24"/>
          <w:lang w:eastAsia="lt-LT"/>
        </w:rPr>
        <w:t>ų</w:t>
      </w:r>
      <w:r w:rsidR="00285461" w:rsidRPr="00BE0302">
        <w:rPr>
          <w:rFonts w:ascii="Arial" w:eastAsia="Times New Roman" w:hAnsi="Arial" w:cs="Arial"/>
          <w:noProof/>
          <w:color w:val="000000" w:themeColor="text1"/>
          <w:szCs w:val="24"/>
          <w:lang w:eastAsia="lt-LT"/>
        </w:rPr>
        <w:t xml:space="preserve">. </w:t>
      </w:r>
      <w:r w:rsidRPr="00BE0302">
        <w:rPr>
          <w:rFonts w:ascii="Arial" w:eastAsia="Times New Roman" w:hAnsi="Arial" w:cs="Arial"/>
          <w:noProof/>
          <w:color w:val="000000" w:themeColor="text1"/>
          <w:szCs w:val="24"/>
          <w:lang w:eastAsia="lt-LT"/>
        </w:rPr>
        <w:t xml:space="preserve">Mokykloje mokėsi </w:t>
      </w:r>
      <w:r w:rsidR="00C65F44" w:rsidRPr="00BE0302">
        <w:rPr>
          <w:rFonts w:ascii="Arial" w:eastAsia="Times New Roman" w:hAnsi="Arial" w:cs="Arial"/>
          <w:noProof/>
          <w:color w:val="000000" w:themeColor="text1"/>
          <w:szCs w:val="24"/>
          <w:lang w:eastAsia="lt-LT"/>
        </w:rPr>
        <w:t>3</w:t>
      </w:r>
      <w:r w:rsidR="00C82872" w:rsidRPr="00BE0302">
        <w:rPr>
          <w:rFonts w:ascii="Arial" w:eastAsia="Times New Roman" w:hAnsi="Arial" w:cs="Arial"/>
          <w:noProof/>
          <w:color w:val="000000" w:themeColor="text1"/>
          <w:szCs w:val="24"/>
          <w:lang w:eastAsia="lt-LT"/>
        </w:rPr>
        <w:t>13</w:t>
      </w:r>
      <w:r w:rsidR="00C65F44" w:rsidRPr="00BE0302">
        <w:rPr>
          <w:rFonts w:ascii="Arial" w:eastAsia="Times New Roman" w:hAnsi="Arial" w:cs="Arial"/>
          <w:noProof/>
          <w:color w:val="000000" w:themeColor="text1"/>
          <w:szCs w:val="24"/>
          <w:lang w:eastAsia="lt-LT"/>
        </w:rPr>
        <w:t xml:space="preserve"> </w:t>
      </w:r>
      <w:r w:rsidR="00D66A80" w:rsidRPr="00BE0302">
        <w:rPr>
          <w:rFonts w:ascii="Arial" w:eastAsia="Times New Roman" w:hAnsi="Arial" w:cs="Arial"/>
          <w:noProof/>
          <w:color w:val="000000" w:themeColor="text1"/>
          <w:szCs w:val="24"/>
          <w:lang w:eastAsia="lt-LT"/>
        </w:rPr>
        <w:t>mokin</w:t>
      </w:r>
      <w:r w:rsidR="00895F95" w:rsidRPr="00BE0302">
        <w:rPr>
          <w:rFonts w:ascii="Arial" w:eastAsia="Times New Roman" w:hAnsi="Arial" w:cs="Arial"/>
          <w:noProof/>
          <w:color w:val="000000" w:themeColor="text1"/>
          <w:szCs w:val="24"/>
          <w:lang w:eastAsia="lt-LT"/>
        </w:rPr>
        <w:t>ių</w:t>
      </w:r>
      <w:r w:rsidR="00D66A80" w:rsidRPr="00BE0302">
        <w:rPr>
          <w:rFonts w:ascii="Arial" w:eastAsia="Times New Roman" w:hAnsi="Arial" w:cs="Arial"/>
          <w:noProof/>
          <w:color w:val="000000" w:themeColor="text1"/>
          <w:szCs w:val="24"/>
          <w:lang w:eastAsia="lt-LT"/>
        </w:rPr>
        <w:t xml:space="preserve"> </w:t>
      </w:r>
      <w:r w:rsidR="00EF670E" w:rsidRPr="00BE0302">
        <w:rPr>
          <w:rFonts w:ascii="Arial" w:eastAsia="Times New Roman" w:hAnsi="Arial" w:cs="Arial"/>
          <w:noProof/>
          <w:color w:val="000000" w:themeColor="text1"/>
          <w:szCs w:val="24"/>
          <w:lang w:eastAsia="lt-LT"/>
        </w:rPr>
        <w:t>(</w:t>
      </w:r>
      <w:r w:rsidR="00467544" w:rsidRPr="00BE0302">
        <w:rPr>
          <w:rFonts w:ascii="Arial" w:eastAsia="Times New Roman" w:hAnsi="Arial" w:cs="Arial"/>
          <w:noProof/>
          <w:color w:val="000000" w:themeColor="text1"/>
          <w:szCs w:val="24"/>
          <w:lang w:eastAsia="lt-LT"/>
        </w:rPr>
        <w:t>142</w:t>
      </w:r>
      <w:r w:rsidR="00C65F44" w:rsidRPr="00BE0302">
        <w:rPr>
          <w:rFonts w:ascii="Arial" w:eastAsia="Times New Roman" w:hAnsi="Arial" w:cs="Arial"/>
          <w:noProof/>
          <w:color w:val="000000" w:themeColor="text1"/>
          <w:szCs w:val="24"/>
          <w:lang w:eastAsia="lt-LT"/>
        </w:rPr>
        <w:t xml:space="preserve"> </w:t>
      </w:r>
      <w:r w:rsidR="00EF670E" w:rsidRPr="00BE0302">
        <w:rPr>
          <w:rFonts w:ascii="Arial" w:eastAsia="Times New Roman" w:hAnsi="Arial" w:cs="Arial"/>
          <w:noProof/>
          <w:color w:val="000000" w:themeColor="text1"/>
          <w:szCs w:val="24"/>
          <w:lang w:eastAsia="lt-LT"/>
        </w:rPr>
        <w:t xml:space="preserve">– pradinių klasių, </w:t>
      </w:r>
      <w:r w:rsidR="00C65F44" w:rsidRPr="00BE0302">
        <w:rPr>
          <w:rFonts w:ascii="Arial" w:eastAsia="Times New Roman" w:hAnsi="Arial" w:cs="Arial"/>
          <w:noProof/>
          <w:color w:val="000000" w:themeColor="text1"/>
          <w:szCs w:val="24"/>
          <w:lang w:eastAsia="lt-LT"/>
        </w:rPr>
        <w:t>1</w:t>
      </w:r>
      <w:r w:rsidR="00467544" w:rsidRPr="00BE0302">
        <w:rPr>
          <w:rFonts w:ascii="Arial" w:eastAsia="Times New Roman" w:hAnsi="Arial" w:cs="Arial"/>
          <w:noProof/>
          <w:color w:val="000000" w:themeColor="text1"/>
          <w:szCs w:val="24"/>
          <w:lang w:eastAsia="lt-LT"/>
        </w:rPr>
        <w:t>58</w:t>
      </w:r>
      <w:r w:rsidR="00C65F44" w:rsidRPr="00BE0302">
        <w:rPr>
          <w:rFonts w:ascii="Arial" w:eastAsia="Times New Roman" w:hAnsi="Arial" w:cs="Arial"/>
          <w:noProof/>
          <w:color w:val="000000" w:themeColor="text1"/>
          <w:szCs w:val="24"/>
          <w:lang w:eastAsia="lt-LT"/>
        </w:rPr>
        <w:t xml:space="preserve"> </w:t>
      </w:r>
      <w:r w:rsidR="00EF670E" w:rsidRPr="00BE0302">
        <w:rPr>
          <w:rFonts w:ascii="Arial" w:eastAsia="Times New Roman" w:hAnsi="Arial" w:cs="Arial"/>
          <w:noProof/>
          <w:color w:val="000000" w:themeColor="text1"/>
          <w:szCs w:val="24"/>
          <w:lang w:eastAsia="lt-LT"/>
        </w:rPr>
        <w:t>– 5</w:t>
      </w:r>
      <w:r w:rsidR="0033417D" w:rsidRPr="00BE0302">
        <w:rPr>
          <w:rFonts w:ascii="Arial" w:eastAsia="Times New Roman" w:hAnsi="Arial" w:cs="Arial"/>
          <w:noProof/>
          <w:color w:val="000000" w:themeColor="text1"/>
          <w:szCs w:val="24"/>
          <w:lang w:eastAsia="lt-LT"/>
        </w:rPr>
        <w:t>–</w:t>
      </w:r>
      <w:r w:rsidR="00EF670E" w:rsidRPr="00BE0302">
        <w:rPr>
          <w:rFonts w:ascii="Arial" w:eastAsia="Times New Roman" w:hAnsi="Arial" w:cs="Arial"/>
          <w:noProof/>
          <w:color w:val="000000" w:themeColor="text1"/>
          <w:szCs w:val="24"/>
          <w:lang w:eastAsia="lt-LT"/>
        </w:rPr>
        <w:t>10 klasių</w:t>
      </w:r>
      <w:r w:rsidR="00E65F62" w:rsidRPr="00BE0302">
        <w:rPr>
          <w:rFonts w:ascii="Arial" w:eastAsia="Times New Roman" w:hAnsi="Arial" w:cs="Arial"/>
          <w:noProof/>
          <w:color w:val="000000" w:themeColor="text1"/>
          <w:szCs w:val="24"/>
          <w:lang w:eastAsia="lt-LT"/>
        </w:rPr>
        <w:t>)</w:t>
      </w:r>
      <w:r w:rsidR="00EF670E" w:rsidRPr="00BE0302">
        <w:rPr>
          <w:rFonts w:ascii="Arial" w:eastAsia="Times New Roman" w:hAnsi="Arial" w:cs="Arial"/>
          <w:noProof/>
          <w:color w:val="000000" w:themeColor="text1"/>
          <w:szCs w:val="24"/>
          <w:lang w:eastAsia="lt-LT"/>
        </w:rPr>
        <w:t xml:space="preserve">, buvo ugdoma </w:t>
      </w:r>
      <w:r w:rsidR="00467544" w:rsidRPr="00BE0302">
        <w:rPr>
          <w:rFonts w:ascii="Arial" w:eastAsia="Times New Roman" w:hAnsi="Arial" w:cs="Arial"/>
          <w:noProof/>
          <w:color w:val="000000" w:themeColor="text1"/>
          <w:szCs w:val="24"/>
          <w:lang w:eastAsia="lt-LT"/>
        </w:rPr>
        <w:t>13</w:t>
      </w:r>
      <w:r w:rsidRPr="00BE0302">
        <w:rPr>
          <w:rFonts w:ascii="Arial" w:eastAsia="Times New Roman" w:hAnsi="Arial" w:cs="Arial"/>
          <w:noProof/>
          <w:color w:val="000000" w:themeColor="text1"/>
          <w:szCs w:val="24"/>
          <w:lang w:eastAsia="lt-LT"/>
        </w:rPr>
        <w:t xml:space="preserve"> priešmokyklinio</w:t>
      </w:r>
      <w:r w:rsidR="002800AD" w:rsidRPr="00BE0302">
        <w:rPr>
          <w:rFonts w:ascii="Arial" w:eastAsia="Times New Roman" w:hAnsi="Arial" w:cs="Arial"/>
          <w:noProof/>
          <w:color w:val="000000" w:themeColor="text1"/>
          <w:szCs w:val="24"/>
          <w:lang w:eastAsia="lt-LT"/>
        </w:rPr>
        <w:t xml:space="preserve"> </w:t>
      </w:r>
      <w:r w:rsidR="00EF670E" w:rsidRPr="00BE0302">
        <w:rPr>
          <w:rFonts w:ascii="Arial" w:eastAsia="Times New Roman" w:hAnsi="Arial" w:cs="Arial"/>
          <w:noProof/>
          <w:color w:val="000000" w:themeColor="text1"/>
          <w:szCs w:val="24"/>
          <w:lang w:eastAsia="lt-LT"/>
        </w:rPr>
        <w:t>amžiaus</w:t>
      </w:r>
      <w:r w:rsidR="002745E2" w:rsidRPr="00BE0302">
        <w:rPr>
          <w:rFonts w:ascii="Arial" w:eastAsia="Times New Roman" w:hAnsi="Arial" w:cs="Arial"/>
          <w:noProof/>
          <w:color w:val="000000" w:themeColor="text1"/>
          <w:szCs w:val="24"/>
          <w:lang w:eastAsia="lt-LT"/>
        </w:rPr>
        <w:t xml:space="preserve"> vaikų</w:t>
      </w:r>
      <w:r w:rsidRPr="00BE0302">
        <w:rPr>
          <w:rFonts w:ascii="Arial" w:eastAsia="Times New Roman" w:hAnsi="Arial" w:cs="Arial"/>
          <w:noProof/>
          <w:color w:val="000000" w:themeColor="text1"/>
          <w:szCs w:val="24"/>
          <w:lang w:eastAsia="lt-LT"/>
        </w:rPr>
        <w:t>.</w:t>
      </w:r>
    </w:p>
    <w:p w14:paraId="409D5E6F" w14:textId="52570380" w:rsidR="000E0E21" w:rsidRPr="00BE0302" w:rsidRDefault="00882571" w:rsidP="00010533">
      <w:pPr>
        <w:spacing w:after="0" w:line="240" w:lineRule="auto"/>
        <w:ind w:firstLine="851"/>
        <w:jc w:val="both"/>
        <w:rPr>
          <w:rFonts w:ascii="Arial" w:eastAsia="Times New Roman" w:hAnsi="Arial" w:cs="Arial"/>
          <w:noProof/>
          <w:color w:val="000000" w:themeColor="text1"/>
          <w:szCs w:val="24"/>
          <w:lang w:eastAsia="lt-LT"/>
        </w:rPr>
      </w:pPr>
      <w:r w:rsidRPr="00BE0302">
        <w:rPr>
          <w:rFonts w:ascii="Arial" w:eastAsia="Times New Roman" w:hAnsi="Arial" w:cs="Arial"/>
          <w:noProof/>
          <w:color w:val="000000" w:themeColor="text1"/>
          <w:szCs w:val="24"/>
          <w:lang w:eastAsia="lt-LT"/>
        </w:rPr>
        <w:t>3</w:t>
      </w:r>
      <w:r w:rsidR="00C82872" w:rsidRPr="00BE0302">
        <w:rPr>
          <w:rFonts w:ascii="Arial" w:eastAsia="Times New Roman" w:hAnsi="Arial" w:cs="Arial"/>
          <w:noProof/>
          <w:color w:val="000000" w:themeColor="text1"/>
          <w:szCs w:val="24"/>
          <w:lang w:eastAsia="lt-LT"/>
        </w:rPr>
        <w:t xml:space="preserve">0 </w:t>
      </w:r>
      <w:r w:rsidR="000E0E21" w:rsidRPr="00BE0302">
        <w:rPr>
          <w:rFonts w:ascii="Arial" w:eastAsia="Times New Roman" w:hAnsi="Arial" w:cs="Arial"/>
          <w:noProof/>
          <w:color w:val="000000" w:themeColor="text1"/>
          <w:szCs w:val="24"/>
          <w:lang w:eastAsia="lt-LT"/>
        </w:rPr>
        <w:t>mokini</w:t>
      </w:r>
      <w:r w:rsidR="00C82872" w:rsidRPr="00BE0302">
        <w:rPr>
          <w:rFonts w:ascii="Arial" w:eastAsia="Times New Roman" w:hAnsi="Arial" w:cs="Arial"/>
          <w:noProof/>
          <w:color w:val="000000" w:themeColor="text1"/>
          <w:szCs w:val="24"/>
          <w:lang w:eastAsia="lt-LT"/>
        </w:rPr>
        <w:t>ų</w:t>
      </w:r>
      <w:r w:rsidR="000E0E21" w:rsidRPr="00BE0302">
        <w:rPr>
          <w:rFonts w:ascii="Arial" w:eastAsia="Times New Roman" w:hAnsi="Arial" w:cs="Arial"/>
          <w:noProof/>
          <w:color w:val="000000" w:themeColor="text1"/>
          <w:szCs w:val="24"/>
          <w:lang w:eastAsia="lt-LT"/>
        </w:rPr>
        <w:t xml:space="preserve"> turėjo specialiųjų ugdymosi poreikių</w:t>
      </w:r>
      <w:r w:rsidR="00E65F62" w:rsidRPr="00BE0302">
        <w:rPr>
          <w:rFonts w:ascii="Arial" w:eastAsia="Times New Roman" w:hAnsi="Arial" w:cs="Arial"/>
          <w:noProof/>
          <w:color w:val="000000" w:themeColor="text1"/>
          <w:szCs w:val="24"/>
          <w:lang w:eastAsia="lt-LT"/>
        </w:rPr>
        <w:t>. Jiems</w:t>
      </w:r>
      <w:r w:rsidR="000E0E21" w:rsidRPr="00BE0302">
        <w:rPr>
          <w:rFonts w:ascii="Arial" w:eastAsia="Times New Roman" w:hAnsi="Arial" w:cs="Arial"/>
          <w:noProof/>
          <w:color w:val="000000" w:themeColor="text1"/>
          <w:szCs w:val="24"/>
          <w:lang w:eastAsia="lt-LT"/>
        </w:rPr>
        <w:t xml:space="preserve"> buvo teikiama specialioji pedagoginė, psichologinė, socialinė pedagoginė pagalba. </w:t>
      </w:r>
      <w:r w:rsidR="00FE5E98" w:rsidRPr="00BE0302">
        <w:rPr>
          <w:rFonts w:ascii="Arial" w:eastAsia="Times New Roman" w:hAnsi="Arial" w:cs="Arial"/>
          <w:noProof/>
          <w:color w:val="000000" w:themeColor="text1"/>
          <w:szCs w:val="24"/>
          <w:lang w:eastAsia="lt-LT"/>
        </w:rPr>
        <w:t>22</w:t>
      </w:r>
      <w:r w:rsidR="000E0E21" w:rsidRPr="00BE0302">
        <w:rPr>
          <w:rFonts w:ascii="Arial" w:eastAsia="Times New Roman" w:hAnsi="Arial" w:cs="Arial"/>
          <w:noProof/>
          <w:color w:val="000000" w:themeColor="text1"/>
          <w:szCs w:val="24"/>
          <w:lang w:eastAsia="lt-LT"/>
        </w:rPr>
        <w:t xml:space="preserve"> ugdytini</w:t>
      </w:r>
      <w:r w:rsidR="00B5777A" w:rsidRPr="00BE0302">
        <w:rPr>
          <w:rFonts w:ascii="Arial" w:eastAsia="Times New Roman" w:hAnsi="Arial" w:cs="Arial"/>
          <w:noProof/>
          <w:color w:val="000000" w:themeColor="text1"/>
          <w:szCs w:val="24"/>
          <w:lang w:eastAsia="lt-LT"/>
        </w:rPr>
        <w:t>ams</w:t>
      </w:r>
      <w:r w:rsidR="000E0E21" w:rsidRPr="00BE0302">
        <w:rPr>
          <w:rFonts w:ascii="Arial" w:eastAsia="Times New Roman" w:hAnsi="Arial" w:cs="Arial"/>
          <w:noProof/>
          <w:color w:val="000000" w:themeColor="text1"/>
          <w:szCs w:val="24"/>
          <w:lang w:eastAsia="lt-LT"/>
        </w:rPr>
        <w:t xml:space="preserve"> buvo teikiama logoped</w:t>
      </w:r>
      <w:r w:rsidR="002745E2" w:rsidRPr="00BE0302">
        <w:rPr>
          <w:rFonts w:ascii="Arial" w:eastAsia="Times New Roman" w:hAnsi="Arial" w:cs="Arial"/>
          <w:noProof/>
          <w:color w:val="000000" w:themeColor="text1"/>
          <w:szCs w:val="24"/>
          <w:lang w:eastAsia="lt-LT"/>
        </w:rPr>
        <w:t xml:space="preserve">o </w:t>
      </w:r>
      <w:r w:rsidR="000E0E21" w:rsidRPr="00BE0302">
        <w:rPr>
          <w:rFonts w:ascii="Arial" w:eastAsia="Times New Roman" w:hAnsi="Arial" w:cs="Arial"/>
          <w:noProof/>
          <w:color w:val="000000" w:themeColor="text1"/>
          <w:szCs w:val="24"/>
          <w:lang w:eastAsia="lt-LT"/>
        </w:rPr>
        <w:t xml:space="preserve">pagalba. Pailgintos dienos grupėse </w:t>
      </w:r>
      <w:r w:rsidR="002800AD" w:rsidRPr="00BE0302">
        <w:rPr>
          <w:rFonts w:ascii="Arial" w:eastAsia="Times New Roman" w:hAnsi="Arial" w:cs="Arial"/>
          <w:noProof/>
          <w:color w:val="000000" w:themeColor="text1"/>
          <w:szCs w:val="24"/>
          <w:lang w:eastAsia="lt-LT"/>
        </w:rPr>
        <w:t xml:space="preserve">buvo </w:t>
      </w:r>
      <w:r w:rsidR="000E0E21" w:rsidRPr="00BE0302">
        <w:rPr>
          <w:rFonts w:ascii="Arial" w:eastAsia="Times New Roman" w:hAnsi="Arial" w:cs="Arial"/>
          <w:noProof/>
          <w:color w:val="000000" w:themeColor="text1"/>
          <w:szCs w:val="24"/>
          <w:lang w:eastAsia="lt-LT"/>
        </w:rPr>
        <w:t>užimt</w:t>
      </w:r>
      <w:r w:rsidR="009A5E88" w:rsidRPr="00BE0302">
        <w:rPr>
          <w:rFonts w:ascii="Arial" w:eastAsia="Times New Roman" w:hAnsi="Arial" w:cs="Arial"/>
          <w:noProof/>
          <w:color w:val="000000" w:themeColor="text1"/>
          <w:szCs w:val="24"/>
          <w:lang w:eastAsia="lt-LT"/>
        </w:rPr>
        <w:t>a</w:t>
      </w:r>
      <w:r w:rsidR="000E0E21" w:rsidRPr="00BE0302">
        <w:rPr>
          <w:rFonts w:ascii="Arial" w:eastAsia="Times New Roman" w:hAnsi="Arial" w:cs="Arial"/>
          <w:noProof/>
          <w:color w:val="000000" w:themeColor="text1"/>
          <w:szCs w:val="24"/>
          <w:lang w:eastAsia="lt-LT"/>
        </w:rPr>
        <w:t xml:space="preserve"> </w:t>
      </w:r>
      <w:r w:rsidR="0084783A" w:rsidRPr="00BE0302">
        <w:rPr>
          <w:rFonts w:ascii="Arial" w:eastAsia="Times New Roman" w:hAnsi="Arial" w:cs="Arial"/>
          <w:noProof/>
          <w:color w:val="000000" w:themeColor="text1"/>
          <w:szCs w:val="24"/>
          <w:lang w:eastAsia="lt-LT"/>
        </w:rPr>
        <w:t>1</w:t>
      </w:r>
      <w:r w:rsidR="00467544" w:rsidRPr="00BE0302">
        <w:rPr>
          <w:rFonts w:ascii="Arial" w:eastAsia="Times New Roman" w:hAnsi="Arial" w:cs="Arial"/>
          <w:noProof/>
          <w:color w:val="000000" w:themeColor="text1"/>
          <w:szCs w:val="24"/>
          <w:lang w:eastAsia="lt-LT"/>
        </w:rPr>
        <w:t>01</w:t>
      </w:r>
      <w:r w:rsidR="000E0E21" w:rsidRPr="00BE0302">
        <w:rPr>
          <w:rFonts w:ascii="Arial" w:eastAsia="Times New Roman" w:hAnsi="Arial" w:cs="Arial"/>
          <w:noProof/>
          <w:color w:val="000000" w:themeColor="text1"/>
          <w:szCs w:val="24"/>
          <w:lang w:eastAsia="lt-LT"/>
        </w:rPr>
        <w:t xml:space="preserve"> mokin</w:t>
      </w:r>
      <w:r w:rsidR="00467544" w:rsidRPr="00BE0302">
        <w:rPr>
          <w:rFonts w:ascii="Arial" w:eastAsia="Times New Roman" w:hAnsi="Arial" w:cs="Arial"/>
          <w:noProof/>
          <w:color w:val="000000" w:themeColor="text1"/>
          <w:szCs w:val="24"/>
          <w:lang w:eastAsia="lt-LT"/>
        </w:rPr>
        <w:t>ys</w:t>
      </w:r>
      <w:r w:rsidR="000E0E21" w:rsidRPr="00BE0302">
        <w:rPr>
          <w:rFonts w:ascii="Arial" w:eastAsia="Times New Roman" w:hAnsi="Arial" w:cs="Arial"/>
          <w:noProof/>
          <w:color w:val="000000" w:themeColor="text1"/>
          <w:szCs w:val="24"/>
          <w:lang w:eastAsia="lt-LT"/>
        </w:rPr>
        <w:t>.</w:t>
      </w:r>
      <w:r w:rsidR="00C82872" w:rsidRPr="00BE0302">
        <w:rPr>
          <w:rFonts w:ascii="Arial" w:eastAsia="Times New Roman" w:hAnsi="Arial" w:cs="Arial"/>
          <w:noProof/>
          <w:color w:val="000000" w:themeColor="text1"/>
          <w:szCs w:val="24"/>
          <w:lang w:eastAsia="lt-LT"/>
        </w:rPr>
        <w:t xml:space="preserve"> Visos dienos grupėje buvo užimti 24 mokiniai. </w:t>
      </w:r>
      <w:r w:rsidR="009A5E88" w:rsidRPr="00BE0302">
        <w:rPr>
          <w:rFonts w:ascii="Arial" w:eastAsia="Times New Roman" w:hAnsi="Arial" w:cs="Arial"/>
          <w:bCs/>
          <w:noProof/>
          <w:color w:val="000000" w:themeColor="text1"/>
          <w:szCs w:val="24"/>
          <w:lang w:eastAsia="lt-LT"/>
        </w:rPr>
        <w:t>2</w:t>
      </w:r>
      <w:r w:rsidR="00467544" w:rsidRPr="00BE0302">
        <w:rPr>
          <w:rFonts w:ascii="Arial" w:eastAsia="Times New Roman" w:hAnsi="Arial" w:cs="Arial"/>
          <w:bCs/>
          <w:noProof/>
          <w:color w:val="000000" w:themeColor="text1"/>
          <w:szCs w:val="24"/>
          <w:lang w:eastAsia="lt-LT"/>
        </w:rPr>
        <w:t>04</w:t>
      </w:r>
      <w:r w:rsidR="00B51A12" w:rsidRPr="00BE0302">
        <w:rPr>
          <w:rFonts w:ascii="Arial" w:eastAsia="Times New Roman" w:hAnsi="Arial" w:cs="Arial"/>
          <w:b/>
          <w:bCs/>
          <w:noProof/>
          <w:color w:val="000000" w:themeColor="text1"/>
          <w:szCs w:val="24"/>
          <w:lang w:eastAsia="lt-LT"/>
        </w:rPr>
        <w:t xml:space="preserve"> </w:t>
      </w:r>
      <w:r w:rsidR="00B51A12" w:rsidRPr="00BE0302">
        <w:rPr>
          <w:rFonts w:ascii="Arial" w:eastAsia="Times New Roman" w:hAnsi="Arial" w:cs="Arial"/>
          <w:noProof/>
          <w:color w:val="000000" w:themeColor="text1"/>
          <w:szCs w:val="24"/>
          <w:lang w:eastAsia="lt-LT"/>
        </w:rPr>
        <w:t>mokini</w:t>
      </w:r>
      <w:r w:rsidR="00965D8B">
        <w:rPr>
          <w:rFonts w:ascii="Arial" w:eastAsia="Times New Roman" w:hAnsi="Arial" w:cs="Arial"/>
          <w:noProof/>
          <w:color w:val="000000" w:themeColor="text1"/>
          <w:szCs w:val="24"/>
          <w:lang w:eastAsia="lt-LT"/>
        </w:rPr>
        <w:t>ai</w:t>
      </w:r>
      <w:r w:rsidR="00B51A12" w:rsidRPr="00BE0302">
        <w:rPr>
          <w:rFonts w:ascii="Arial" w:eastAsia="Times New Roman" w:hAnsi="Arial" w:cs="Arial"/>
          <w:noProof/>
          <w:color w:val="000000" w:themeColor="text1"/>
          <w:szCs w:val="24"/>
          <w:lang w:eastAsia="lt-LT"/>
        </w:rPr>
        <w:t xml:space="preserve"> buvo pavežami mokykl</w:t>
      </w:r>
      <w:r w:rsidR="009A5E88" w:rsidRPr="00BE0302">
        <w:rPr>
          <w:rFonts w:ascii="Arial" w:eastAsia="Times New Roman" w:hAnsi="Arial" w:cs="Arial"/>
          <w:noProof/>
          <w:color w:val="000000" w:themeColor="text1"/>
          <w:szCs w:val="24"/>
          <w:lang w:eastAsia="lt-LT"/>
        </w:rPr>
        <w:t>iniais</w:t>
      </w:r>
      <w:r w:rsidR="00B51A12" w:rsidRPr="00BE0302">
        <w:rPr>
          <w:rFonts w:ascii="Arial" w:eastAsia="Times New Roman" w:hAnsi="Arial" w:cs="Arial"/>
          <w:noProof/>
          <w:color w:val="000000" w:themeColor="text1"/>
          <w:szCs w:val="24"/>
          <w:lang w:eastAsia="lt-LT"/>
        </w:rPr>
        <w:t xml:space="preserve"> autobusais ir specialiųjų reisų autobusu. </w:t>
      </w:r>
      <w:r w:rsidR="005A62AF" w:rsidRPr="00BE0302">
        <w:rPr>
          <w:rFonts w:ascii="Arial" w:eastAsia="Times New Roman" w:hAnsi="Arial" w:cs="Arial"/>
          <w:bCs/>
          <w:noProof/>
          <w:color w:val="000000" w:themeColor="text1"/>
          <w:szCs w:val="24"/>
          <w:lang w:eastAsia="lt-LT"/>
        </w:rPr>
        <w:t>10</w:t>
      </w:r>
      <w:r w:rsidR="00C82872" w:rsidRPr="00BE0302">
        <w:rPr>
          <w:rFonts w:ascii="Arial" w:eastAsia="Times New Roman" w:hAnsi="Arial" w:cs="Arial"/>
          <w:bCs/>
          <w:noProof/>
          <w:color w:val="000000" w:themeColor="text1"/>
          <w:szCs w:val="24"/>
          <w:lang w:eastAsia="lt-LT"/>
        </w:rPr>
        <w:t>0</w:t>
      </w:r>
      <w:r w:rsidR="00B51A12" w:rsidRPr="00BE0302">
        <w:rPr>
          <w:rFonts w:ascii="Arial" w:eastAsia="Times New Roman" w:hAnsi="Arial" w:cs="Arial"/>
          <w:noProof/>
          <w:color w:val="000000" w:themeColor="text1"/>
          <w:szCs w:val="24"/>
          <w:lang w:eastAsia="lt-LT"/>
        </w:rPr>
        <w:t xml:space="preserve"> mokini</w:t>
      </w:r>
      <w:r w:rsidR="00467544" w:rsidRPr="00BE0302">
        <w:rPr>
          <w:rFonts w:ascii="Arial" w:eastAsia="Times New Roman" w:hAnsi="Arial" w:cs="Arial"/>
          <w:noProof/>
          <w:color w:val="000000" w:themeColor="text1"/>
          <w:szCs w:val="24"/>
          <w:lang w:eastAsia="lt-LT"/>
        </w:rPr>
        <w:t xml:space="preserve">ų </w:t>
      </w:r>
      <w:r w:rsidR="00B51A12" w:rsidRPr="00BE0302">
        <w:rPr>
          <w:rFonts w:ascii="Arial" w:eastAsia="Times New Roman" w:hAnsi="Arial" w:cs="Arial"/>
          <w:noProof/>
          <w:color w:val="000000" w:themeColor="text1"/>
          <w:szCs w:val="24"/>
          <w:lang w:eastAsia="lt-LT"/>
        </w:rPr>
        <w:t>gavo nemokamą maitinimą.</w:t>
      </w:r>
    </w:p>
    <w:p w14:paraId="2E9B4493" w14:textId="2785BD74" w:rsidR="00180B91" w:rsidRPr="00BE0302" w:rsidRDefault="00180B91" w:rsidP="00010533">
      <w:pPr>
        <w:spacing w:after="0" w:line="240" w:lineRule="auto"/>
        <w:ind w:firstLine="851"/>
        <w:jc w:val="both"/>
        <w:rPr>
          <w:rFonts w:ascii="Arial" w:eastAsia="Times New Roman" w:hAnsi="Arial" w:cs="Arial"/>
          <w:noProof/>
          <w:szCs w:val="24"/>
          <w:lang w:eastAsia="lt-LT"/>
        </w:rPr>
      </w:pPr>
    </w:p>
    <w:p w14:paraId="50C1DB8A" w14:textId="38101327" w:rsidR="00400907" w:rsidRPr="00BE0302" w:rsidRDefault="00400907" w:rsidP="00010533">
      <w:pPr>
        <w:spacing w:after="0" w:line="240" w:lineRule="auto"/>
        <w:ind w:firstLine="851"/>
        <w:jc w:val="both"/>
        <w:rPr>
          <w:rFonts w:ascii="Arial" w:eastAsia="Times New Roman" w:hAnsi="Arial" w:cs="Arial"/>
          <w:noProof/>
          <w:szCs w:val="24"/>
          <w:lang w:eastAsia="lt-LT"/>
        </w:rPr>
      </w:pPr>
    </w:p>
    <w:p w14:paraId="361D79AE" w14:textId="77777777" w:rsidR="00400907" w:rsidRPr="00BE0302" w:rsidRDefault="00400907" w:rsidP="00400907">
      <w:pPr>
        <w:spacing w:after="0" w:line="240" w:lineRule="auto"/>
        <w:jc w:val="center"/>
        <w:rPr>
          <w:rFonts w:ascii="Arial" w:eastAsia="Calibri" w:hAnsi="Arial" w:cs="Arial"/>
          <w:b/>
          <w:noProof/>
          <w:szCs w:val="24"/>
        </w:rPr>
      </w:pPr>
      <w:r w:rsidRPr="00BE0302">
        <w:rPr>
          <w:rFonts w:ascii="Arial" w:eastAsia="Calibri" w:hAnsi="Arial" w:cs="Arial"/>
          <w:b/>
          <w:noProof/>
          <w:szCs w:val="24"/>
        </w:rPr>
        <w:t>2025 METŲ VEIKLOS PLANO ĮGYVENDINIMO ANALIZĖ</w:t>
      </w:r>
    </w:p>
    <w:p w14:paraId="4566E391" w14:textId="77777777" w:rsidR="00400907" w:rsidRPr="00BE0302" w:rsidRDefault="00400907" w:rsidP="00BE0302">
      <w:pPr>
        <w:spacing w:after="0" w:line="240" w:lineRule="auto"/>
        <w:rPr>
          <w:rFonts w:ascii="Arial" w:eastAsia="Calibri" w:hAnsi="Arial" w:cs="Arial"/>
          <w:b/>
          <w:noProof/>
          <w:szCs w:val="24"/>
        </w:rPr>
      </w:pPr>
    </w:p>
    <w:p w14:paraId="17351675" w14:textId="77777777" w:rsidR="00400907" w:rsidRPr="00BE0302" w:rsidRDefault="00400907" w:rsidP="00400907">
      <w:pPr>
        <w:spacing w:after="0" w:line="240" w:lineRule="auto"/>
        <w:jc w:val="center"/>
        <w:rPr>
          <w:rFonts w:ascii="Arial" w:eastAsia="Calibri" w:hAnsi="Arial" w:cs="Arial"/>
          <w:b/>
          <w:noProof/>
          <w:szCs w:val="24"/>
        </w:rPr>
      </w:pPr>
    </w:p>
    <w:p w14:paraId="6AAB45BE" w14:textId="77777777" w:rsidR="00400907" w:rsidRPr="00BE0302" w:rsidRDefault="00400907" w:rsidP="00400907">
      <w:pPr>
        <w:tabs>
          <w:tab w:val="left" w:pos="1248"/>
          <w:tab w:val="left" w:pos="4758"/>
        </w:tabs>
        <w:spacing w:after="0" w:line="240" w:lineRule="auto"/>
        <w:ind w:firstLine="851"/>
        <w:jc w:val="both"/>
        <w:rPr>
          <w:rFonts w:ascii="Arial" w:eastAsia="Calibri" w:hAnsi="Arial" w:cs="Arial"/>
          <w:b/>
          <w:noProof/>
          <w:szCs w:val="24"/>
        </w:rPr>
      </w:pPr>
      <w:r w:rsidRPr="00BE0302">
        <w:rPr>
          <w:rFonts w:ascii="Arial" w:eastAsia="Calibri" w:hAnsi="Arial" w:cs="Arial"/>
          <w:noProof/>
          <w:szCs w:val="24"/>
        </w:rPr>
        <w:t>Vykdant 2025 m. veiklos planą</w:t>
      </w:r>
      <w:r w:rsidRPr="00BE0302">
        <w:rPr>
          <w:rFonts w:ascii="Arial" w:eastAsia="Calibri" w:hAnsi="Arial" w:cs="Arial"/>
          <w:i/>
          <w:noProof/>
          <w:szCs w:val="24"/>
        </w:rPr>
        <w:t xml:space="preserve">, </w:t>
      </w:r>
      <w:r w:rsidRPr="00BE0302">
        <w:rPr>
          <w:rFonts w:ascii="Arial" w:eastAsia="Calibri" w:hAnsi="Arial" w:cs="Arial"/>
          <w:noProof/>
          <w:szCs w:val="24"/>
        </w:rPr>
        <w:t>buvo išsikelti šie tikslai ir uždaviniai</w:t>
      </w:r>
      <w:r w:rsidRPr="00BE0302">
        <w:rPr>
          <w:rFonts w:ascii="Arial" w:eastAsia="Calibri" w:hAnsi="Arial" w:cs="Arial"/>
          <w:b/>
          <w:noProof/>
          <w:szCs w:val="24"/>
        </w:rPr>
        <w:t>:</w:t>
      </w:r>
    </w:p>
    <w:p w14:paraId="479F6F8D" w14:textId="77777777" w:rsidR="00400907" w:rsidRPr="00BE0302" w:rsidRDefault="00400907" w:rsidP="00400907">
      <w:pPr>
        <w:tabs>
          <w:tab w:val="left" w:pos="1248"/>
          <w:tab w:val="left" w:pos="4758"/>
        </w:tabs>
        <w:spacing w:after="0" w:line="240" w:lineRule="auto"/>
        <w:ind w:firstLine="851"/>
        <w:jc w:val="both"/>
        <w:rPr>
          <w:rFonts w:ascii="Arial" w:eastAsia="Calibri" w:hAnsi="Arial" w:cs="Arial"/>
          <w:noProof/>
          <w:szCs w:val="24"/>
        </w:rPr>
      </w:pPr>
    </w:p>
    <w:p w14:paraId="4A8752C8" w14:textId="77777777" w:rsidR="00400907" w:rsidRPr="00BE0302" w:rsidRDefault="00400907" w:rsidP="00400907">
      <w:pPr>
        <w:spacing w:after="0" w:line="256" w:lineRule="auto"/>
        <w:ind w:firstLine="851"/>
        <w:jc w:val="both"/>
        <w:rPr>
          <w:rFonts w:ascii="Arial" w:eastAsia="Calibri" w:hAnsi="Arial" w:cs="Arial"/>
          <w:b/>
          <w:noProof/>
          <w:szCs w:val="24"/>
        </w:rPr>
      </w:pPr>
      <w:r w:rsidRPr="00BE0302">
        <w:rPr>
          <w:rFonts w:ascii="Arial" w:eastAsia="Calibri" w:hAnsi="Arial" w:cs="Arial"/>
          <w:b/>
          <w:noProof/>
          <w:szCs w:val="24"/>
        </w:rPr>
        <w:t>Tikslai:</w:t>
      </w:r>
    </w:p>
    <w:p w14:paraId="447FA556" w14:textId="77777777" w:rsidR="00400907" w:rsidRPr="00BE0302" w:rsidRDefault="00400907" w:rsidP="00400907">
      <w:pPr>
        <w:tabs>
          <w:tab w:val="left" w:pos="1248"/>
          <w:tab w:val="left" w:pos="4758"/>
        </w:tabs>
        <w:spacing w:after="0" w:line="240" w:lineRule="auto"/>
        <w:ind w:firstLine="851"/>
        <w:jc w:val="both"/>
        <w:rPr>
          <w:rFonts w:ascii="Arial" w:eastAsia="Calibri" w:hAnsi="Arial" w:cs="Arial"/>
          <w:b/>
          <w:noProof/>
          <w:szCs w:val="24"/>
        </w:rPr>
      </w:pPr>
      <w:r w:rsidRPr="00BE0302">
        <w:rPr>
          <w:rFonts w:ascii="Arial" w:eastAsia="Calibri" w:hAnsi="Arial" w:cs="Arial"/>
          <w:b/>
          <w:noProof/>
          <w:szCs w:val="24"/>
        </w:rPr>
        <w:t>1. Pedagogų profesinis augimas įgyvendinant šiuolaikinį ugdymo/mokymo turinį ir gerinant mokinių mokymo(si) rezultatus.</w:t>
      </w:r>
    </w:p>
    <w:p w14:paraId="6FF6B68C" w14:textId="77777777" w:rsidR="00400907" w:rsidRPr="00BE0302" w:rsidRDefault="00400907" w:rsidP="00400907">
      <w:pPr>
        <w:tabs>
          <w:tab w:val="left" w:pos="1248"/>
          <w:tab w:val="left" w:pos="4758"/>
        </w:tabs>
        <w:spacing w:after="0" w:line="240" w:lineRule="auto"/>
        <w:ind w:firstLine="851"/>
        <w:jc w:val="both"/>
        <w:rPr>
          <w:rFonts w:ascii="Arial" w:eastAsia="Calibri" w:hAnsi="Arial" w:cs="Arial"/>
          <w:noProof/>
          <w:szCs w:val="24"/>
        </w:rPr>
      </w:pPr>
      <w:r w:rsidRPr="00BE0302">
        <w:rPr>
          <w:rFonts w:ascii="Arial" w:eastAsia="Calibri" w:hAnsi="Arial" w:cs="Arial"/>
          <w:noProof/>
          <w:szCs w:val="24"/>
        </w:rPr>
        <w:t>Uždaviniai:</w:t>
      </w:r>
    </w:p>
    <w:p w14:paraId="66C5FEAF" w14:textId="77777777" w:rsidR="00400907" w:rsidRPr="00BE0302" w:rsidRDefault="00400907" w:rsidP="00400907">
      <w:pPr>
        <w:tabs>
          <w:tab w:val="left" w:pos="1248"/>
          <w:tab w:val="left" w:pos="4758"/>
        </w:tabs>
        <w:spacing w:after="0" w:line="240" w:lineRule="auto"/>
        <w:ind w:firstLine="851"/>
        <w:jc w:val="both"/>
        <w:rPr>
          <w:rFonts w:ascii="Arial" w:eastAsia="Calibri" w:hAnsi="Arial" w:cs="Arial"/>
          <w:noProof/>
          <w:szCs w:val="24"/>
        </w:rPr>
      </w:pPr>
      <w:r w:rsidRPr="00BE0302">
        <w:rPr>
          <w:rFonts w:ascii="Arial" w:eastAsia="Calibri" w:hAnsi="Arial" w:cs="Arial"/>
          <w:noProof/>
          <w:szCs w:val="24"/>
        </w:rPr>
        <w:t>1.1. Sudaryti sąlygas kiekvieno mokinio asmeninei pažangai</w:t>
      </w:r>
    </w:p>
    <w:p w14:paraId="54C87A15" w14:textId="77777777" w:rsidR="00400907" w:rsidRPr="00BE0302" w:rsidRDefault="00400907" w:rsidP="00400907">
      <w:pPr>
        <w:tabs>
          <w:tab w:val="left" w:pos="1248"/>
          <w:tab w:val="left" w:pos="4758"/>
        </w:tabs>
        <w:spacing w:after="0" w:line="240" w:lineRule="auto"/>
        <w:ind w:firstLine="851"/>
        <w:jc w:val="both"/>
        <w:rPr>
          <w:rFonts w:ascii="Arial" w:eastAsia="Calibri" w:hAnsi="Arial" w:cs="Arial"/>
          <w:noProof/>
          <w:szCs w:val="24"/>
        </w:rPr>
      </w:pPr>
      <w:r w:rsidRPr="00BE0302">
        <w:rPr>
          <w:rFonts w:ascii="Arial" w:eastAsia="Calibri" w:hAnsi="Arial" w:cs="Arial"/>
          <w:noProof/>
          <w:szCs w:val="24"/>
        </w:rPr>
        <w:t>1.2. Gerinti ugdymo sąlygas ir aplinką.</w:t>
      </w:r>
    </w:p>
    <w:p w14:paraId="2A0050CC" w14:textId="77777777" w:rsidR="00400907" w:rsidRPr="00BE0302" w:rsidRDefault="00400907" w:rsidP="00400907">
      <w:pPr>
        <w:tabs>
          <w:tab w:val="left" w:pos="1248"/>
          <w:tab w:val="left" w:pos="4758"/>
        </w:tabs>
        <w:spacing w:after="0" w:line="240" w:lineRule="auto"/>
        <w:ind w:firstLine="851"/>
        <w:jc w:val="both"/>
        <w:rPr>
          <w:rFonts w:ascii="Arial" w:eastAsia="Calibri" w:hAnsi="Arial" w:cs="Arial"/>
          <w:b/>
          <w:noProof/>
          <w:szCs w:val="24"/>
        </w:rPr>
      </w:pPr>
      <w:r w:rsidRPr="00BE0302">
        <w:rPr>
          <w:rFonts w:ascii="Arial" w:eastAsia="Calibri" w:hAnsi="Arial" w:cs="Arial"/>
          <w:b/>
          <w:noProof/>
          <w:szCs w:val="24"/>
        </w:rPr>
        <w:t xml:space="preserve">2. Įtraukiojo ugdymo principų diegimas mokykloje. </w:t>
      </w:r>
    </w:p>
    <w:p w14:paraId="69285B6D" w14:textId="77777777" w:rsidR="00400907" w:rsidRPr="00BE0302" w:rsidRDefault="00400907" w:rsidP="00400907">
      <w:pPr>
        <w:tabs>
          <w:tab w:val="left" w:pos="1248"/>
          <w:tab w:val="left" w:pos="4758"/>
        </w:tabs>
        <w:spacing w:after="0" w:line="240" w:lineRule="auto"/>
        <w:ind w:firstLine="851"/>
        <w:jc w:val="both"/>
        <w:rPr>
          <w:rFonts w:ascii="Arial" w:eastAsia="Calibri" w:hAnsi="Arial" w:cs="Arial"/>
          <w:noProof/>
          <w:szCs w:val="24"/>
        </w:rPr>
      </w:pPr>
      <w:r w:rsidRPr="00BE0302">
        <w:rPr>
          <w:rFonts w:ascii="Arial" w:eastAsia="Calibri" w:hAnsi="Arial" w:cs="Arial"/>
          <w:noProof/>
          <w:szCs w:val="24"/>
        </w:rPr>
        <w:t>Uždaviniai:</w:t>
      </w:r>
    </w:p>
    <w:p w14:paraId="4C486314" w14:textId="77777777" w:rsidR="00400907" w:rsidRPr="00BE0302" w:rsidRDefault="00400907" w:rsidP="00400907">
      <w:pPr>
        <w:tabs>
          <w:tab w:val="left" w:pos="1248"/>
          <w:tab w:val="left" w:pos="4758"/>
        </w:tabs>
        <w:spacing w:after="0" w:line="240" w:lineRule="auto"/>
        <w:ind w:firstLine="851"/>
        <w:jc w:val="both"/>
        <w:rPr>
          <w:rFonts w:ascii="Arial" w:eastAsia="Calibri" w:hAnsi="Arial" w:cs="Arial"/>
          <w:noProof/>
          <w:szCs w:val="24"/>
        </w:rPr>
      </w:pPr>
      <w:r w:rsidRPr="00BE0302">
        <w:rPr>
          <w:rFonts w:ascii="Arial" w:eastAsia="Calibri" w:hAnsi="Arial" w:cs="Arial"/>
          <w:noProof/>
          <w:szCs w:val="24"/>
        </w:rPr>
        <w:t>2.1. Užtikrinti kokybišką ugdymosi įvairovę skirtingų poreikių mokiniams.</w:t>
      </w:r>
    </w:p>
    <w:p w14:paraId="100DC11F" w14:textId="77777777" w:rsidR="00400907" w:rsidRPr="00BE0302" w:rsidRDefault="00400907" w:rsidP="00400907">
      <w:pPr>
        <w:tabs>
          <w:tab w:val="left" w:pos="1248"/>
          <w:tab w:val="left" w:pos="4758"/>
        </w:tabs>
        <w:spacing w:after="0" w:line="240" w:lineRule="auto"/>
        <w:ind w:firstLine="851"/>
        <w:jc w:val="both"/>
        <w:rPr>
          <w:rFonts w:ascii="Arial" w:eastAsia="Calibri" w:hAnsi="Arial" w:cs="Arial"/>
          <w:b/>
          <w:noProof/>
          <w:szCs w:val="24"/>
        </w:rPr>
      </w:pPr>
      <w:r w:rsidRPr="00BE0302">
        <w:rPr>
          <w:rFonts w:ascii="Arial" w:eastAsia="Calibri" w:hAnsi="Arial" w:cs="Arial"/>
          <w:b/>
          <w:noProof/>
          <w:szCs w:val="24"/>
        </w:rPr>
        <w:t xml:space="preserve">3. </w:t>
      </w:r>
      <w:bookmarkStart w:id="0" w:name="_Hlk154567392"/>
      <w:r w:rsidRPr="00BE0302">
        <w:rPr>
          <w:rFonts w:ascii="Arial" w:eastAsia="Calibri" w:hAnsi="Arial" w:cs="Arial"/>
          <w:b/>
          <w:noProof/>
          <w:szCs w:val="24"/>
        </w:rPr>
        <w:t>Mokyklų vadovų ir mokytojų lyderystės ugdymas sėkmingam pokyčių įgyvendinimui.</w:t>
      </w:r>
      <w:bookmarkEnd w:id="0"/>
    </w:p>
    <w:p w14:paraId="7AB68758" w14:textId="77777777" w:rsidR="00400907" w:rsidRPr="00BE0302" w:rsidRDefault="00400907" w:rsidP="00400907">
      <w:pPr>
        <w:tabs>
          <w:tab w:val="left" w:pos="1248"/>
          <w:tab w:val="left" w:pos="4758"/>
        </w:tabs>
        <w:spacing w:after="0" w:line="240" w:lineRule="auto"/>
        <w:ind w:firstLine="851"/>
        <w:jc w:val="both"/>
        <w:rPr>
          <w:rFonts w:ascii="Arial" w:eastAsia="Times New Roman" w:hAnsi="Arial" w:cs="Arial"/>
          <w:noProof/>
          <w:szCs w:val="24"/>
        </w:rPr>
      </w:pPr>
      <w:r w:rsidRPr="00BE0302">
        <w:rPr>
          <w:rFonts w:ascii="Arial" w:eastAsia="Times New Roman" w:hAnsi="Arial" w:cs="Arial"/>
          <w:noProof/>
          <w:szCs w:val="24"/>
        </w:rPr>
        <w:t>Uždaviniai:</w:t>
      </w:r>
    </w:p>
    <w:p w14:paraId="477326F1" w14:textId="77777777" w:rsidR="00400907" w:rsidRPr="00BE0302" w:rsidRDefault="00400907" w:rsidP="00400907">
      <w:pPr>
        <w:spacing w:after="0"/>
        <w:ind w:firstLine="851"/>
        <w:jc w:val="both"/>
        <w:rPr>
          <w:rFonts w:ascii="Arial" w:eastAsia="MS Mincho" w:hAnsi="Arial" w:cs="Arial"/>
          <w:noProof/>
          <w:szCs w:val="24"/>
          <w:lang w:eastAsia="ja-JP"/>
        </w:rPr>
      </w:pPr>
      <w:r w:rsidRPr="00BE0302">
        <w:rPr>
          <w:rFonts w:ascii="Arial" w:eastAsia="Times New Roman" w:hAnsi="Arial" w:cs="Arial"/>
          <w:noProof/>
          <w:szCs w:val="24"/>
        </w:rPr>
        <w:t xml:space="preserve">3.1. </w:t>
      </w:r>
      <w:r w:rsidRPr="00BE0302">
        <w:rPr>
          <w:rFonts w:ascii="Arial" w:eastAsia="MS Mincho" w:hAnsi="Arial" w:cs="Arial"/>
          <w:noProof/>
          <w:szCs w:val="24"/>
          <w:lang w:eastAsia="ja-JP"/>
        </w:rPr>
        <w:t>Pagerinti mokyklos mikroklimatą, stiprinti bendradarbiavimą, didinant kiekvieno bendruomenės nario pasidalintąją lyderystę.</w:t>
      </w:r>
    </w:p>
    <w:p w14:paraId="27A9BBA7" w14:textId="77777777" w:rsidR="00400907" w:rsidRPr="00BE0302" w:rsidRDefault="00400907" w:rsidP="00400907">
      <w:pPr>
        <w:tabs>
          <w:tab w:val="left" w:pos="1248"/>
          <w:tab w:val="left" w:pos="4758"/>
        </w:tabs>
        <w:spacing w:after="0" w:line="240" w:lineRule="auto"/>
        <w:ind w:firstLine="851"/>
        <w:jc w:val="both"/>
        <w:rPr>
          <w:rFonts w:ascii="Arial" w:eastAsia="Times New Roman" w:hAnsi="Arial" w:cs="Arial"/>
          <w:noProof/>
          <w:szCs w:val="24"/>
        </w:rPr>
      </w:pPr>
      <w:r w:rsidRPr="00BE0302">
        <w:rPr>
          <w:rFonts w:ascii="Arial" w:eastAsia="Times New Roman" w:hAnsi="Arial" w:cs="Arial"/>
          <w:noProof/>
          <w:szCs w:val="24"/>
        </w:rPr>
        <w:t xml:space="preserve">Pirmam uždaviniui įgyvendinti numatytos šios priemonės: dalyvauti TŪM programoje pagal Klaipėdos rajono savivaldybės švietimo pažangos plano kompetencijų stiprinimo ir ugdymo veiklas. 70 proc. mokyklos pedagogų tobulino kvalifikaciją pagal TŪM programą. </w:t>
      </w:r>
    </w:p>
    <w:p w14:paraId="3590AFD0" w14:textId="77777777" w:rsidR="00400907" w:rsidRPr="00BE0302" w:rsidRDefault="00400907" w:rsidP="00400907">
      <w:pPr>
        <w:tabs>
          <w:tab w:val="left" w:pos="1248"/>
          <w:tab w:val="left" w:pos="4758"/>
        </w:tabs>
        <w:spacing w:after="0" w:line="240" w:lineRule="auto"/>
        <w:ind w:firstLine="851"/>
        <w:jc w:val="both"/>
        <w:rPr>
          <w:rFonts w:ascii="Arial" w:eastAsia="Times New Roman" w:hAnsi="Arial" w:cs="Arial"/>
          <w:noProof/>
          <w:szCs w:val="24"/>
        </w:rPr>
      </w:pPr>
      <w:r w:rsidRPr="00BE0302">
        <w:rPr>
          <w:rFonts w:ascii="Arial" w:eastAsia="Times New Roman" w:hAnsi="Arial" w:cs="Arial"/>
          <w:noProof/>
          <w:szCs w:val="24"/>
        </w:rPr>
        <w:t xml:space="preserve"> Sistemingai </w:t>
      </w:r>
      <w:r w:rsidRPr="00BE0302">
        <w:rPr>
          <w:rFonts w:ascii="Arial" w:eastAsia="Times New Roman" w:hAnsi="Arial" w:cs="Arial"/>
          <w:noProof/>
          <w:szCs w:val="24"/>
          <w:shd w:val="clear" w:color="auto" w:fill="FFFFFF"/>
        </w:rPr>
        <w:t xml:space="preserve">vykdomas mokinio asmeninės pažangos stebėsenos fiksavimas bei jo kontrolė. Klasių vadovai savalaikiai ir tikslingai informavo mokinių tėvus apie jų vaikų pasiekimus, mokymosi sunkumus, elgesio problemas. </w:t>
      </w:r>
      <w:r w:rsidRPr="00BE0302">
        <w:rPr>
          <w:rFonts w:ascii="Arial" w:eastAsia="Times New Roman" w:hAnsi="Arial" w:cs="Arial"/>
          <w:noProof/>
          <w:szCs w:val="24"/>
        </w:rPr>
        <w:t xml:space="preserve">Klasių vadovai ir dalykų mokytojai </w:t>
      </w:r>
      <w:r w:rsidRPr="00BE0302">
        <w:rPr>
          <w:rFonts w:ascii="Arial" w:eastAsia="Times New Roman" w:hAnsi="Arial" w:cs="Arial"/>
          <w:noProof/>
          <w:szCs w:val="24"/>
        </w:rPr>
        <w:lastRenderedPageBreak/>
        <w:t xml:space="preserve">kartą per mėnesį analizavo mokymosi rezultatus, apie mokymosi sunkumus patiriančių mokinių problemas informavo tėvus (globėjus, rūpintojus). Jeigu tokie mokiniai nelankė konsultacijų, dalykų mokytojai apie tai informavo klasės vadovą, mokinio tėvus. </w:t>
      </w:r>
    </w:p>
    <w:p w14:paraId="0AB5969B" w14:textId="77777777" w:rsidR="00400907" w:rsidRPr="00BE0302" w:rsidRDefault="00400907" w:rsidP="00400907">
      <w:pPr>
        <w:spacing w:after="0" w:line="240" w:lineRule="auto"/>
        <w:ind w:firstLine="851"/>
        <w:jc w:val="both"/>
        <w:rPr>
          <w:rFonts w:ascii="Arial" w:eastAsia="Times New Roman" w:hAnsi="Arial" w:cs="Arial"/>
          <w:noProof/>
          <w:szCs w:val="24"/>
          <w:shd w:val="clear" w:color="auto" w:fill="FFFFFF"/>
        </w:rPr>
      </w:pPr>
      <w:r w:rsidRPr="00BE0302">
        <w:rPr>
          <w:rFonts w:ascii="Arial" w:eastAsia="Times New Roman" w:hAnsi="Arial" w:cs="Arial"/>
          <w:noProof/>
          <w:szCs w:val="24"/>
          <w:shd w:val="clear" w:color="auto" w:fill="FFFFFF"/>
        </w:rPr>
        <w:t>Vykdoma pagalbos mokiniui veikla „Mokinys</w:t>
      </w:r>
      <w:r w:rsidRPr="00BE0302">
        <w:rPr>
          <w:rFonts w:ascii="Arial" w:eastAsia="Times New Roman" w:hAnsi="Arial" w:cs="Arial"/>
          <w:noProof/>
          <w:szCs w:val="24"/>
          <w:lang w:eastAsia="lt-LT"/>
        </w:rPr>
        <w:t>–</w:t>
      </w:r>
      <w:r w:rsidRPr="00BE0302">
        <w:rPr>
          <w:rFonts w:ascii="Arial" w:eastAsia="Times New Roman" w:hAnsi="Arial" w:cs="Arial"/>
          <w:noProof/>
          <w:szCs w:val="24"/>
          <w:shd w:val="clear" w:color="auto" w:fill="FFFFFF"/>
        </w:rPr>
        <w:t xml:space="preserve">mokiniui“. Vyresniųjų klasių mokiniai padėjo pradinių klasių mokiniams namų darbų ruošoje. </w:t>
      </w:r>
    </w:p>
    <w:p w14:paraId="735F7C31" w14:textId="77777777" w:rsidR="00400907" w:rsidRPr="00BE0302" w:rsidRDefault="00400907" w:rsidP="00400907">
      <w:pPr>
        <w:spacing w:after="0" w:line="240" w:lineRule="auto"/>
        <w:ind w:firstLine="851"/>
        <w:jc w:val="both"/>
        <w:rPr>
          <w:rFonts w:ascii="Arial" w:eastAsia="Calibri" w:hAnsi="Arial" w:cs="Arial"/>
          <w:noProof/>
          <w:szCs w:val="24"/>
          <w:shd w:val="clear" w:color="auto" w:fill="FFFFFF"/>
        </w:rPr>
      </w:pPr>
    </w:p>
    <w:p w14:paraId="312C535F" w14:textId="77777777" w:rsidR="00400907" w:rsidRPr="00BE0302" w:rsidRDefault="00400907" w:rsidP="00400907">
      <w:pPr>
        <w:tabs>
          <w:tab w:val="left" w:pos="1248"/>
          <w:tab w:val="left" w:pos="4758"/>
        </w:tabs>
        <w:spacing w:after="0" w:line="240" w:lineRule="auto"/>
        <w:ind w:firstLine="851"/>
        <w:jc w:val="both"/>
        <w:rPr>
          <w:rFonts w:ascii="Arial" w:eastAsia="Calibri" w:hAnsi="Arial" w:cs="Arial"/>
          <w:noProof/>
          <w:szCs w:val="24"/>
        </w:rPr>
      </w:pPr>
      <w:r w:rsidRPr="00BE0302">
        <w:rPr>
          <w:rFonts w:ascii="Arial" w:eastAsia="Calibri" w:hAnsi="Arial" w:cs="Arial"/>
          <w:noProof/>
          <w:szCs w:val="24"/>
        </w:rPr>
        <w:t>Ketvergių pagrindinės mokyklos mokinių pažangumo rezultatai:</w:t>
      </w:r>
    </w:p>
    <w:tbl>
      <w:tblPr>
        <w:tblStyle w:val="Lentelstinklelis1"/>
        <w:tblW w:w="9800" w:type="dxa"/>
        <w:tblInd w:w="0" w:type="dxa"/>
        <w:tblLook w:val="04A0" w:firstRow="1" w:lastRow="0" w:firstColumn="1" w:lastColumn="0" w:noHBand="0" w:noVBand="1"/>
      </w:tblPr>
      <w:tblGrid>
        <w:gridCol w:w="3116"/>
        <w:gridCol w:w="3415"/>
        <w:gridCol w:w="3269"/>
      </w:tblGrid>
      <w:tr w:rsidR="00400907" w:rsidRPr="00BE0302" w14:paraId="7E3FE6CC" w14:textId="77777777" w:rsidTr="00400907">
        <w:trPr>
          <w:trHeight w:val="293"/>
        </w:trPr>
        <w:tc>
          <w:tcPr>
            <w:tcW w:w="3116" w:type="dxa"/>
            <w:tcBorders>
              <w:top w:val="single" w:sz="4" w:space="0" w:color="auto"/>
              <w:left w:val="single" w:sz="4" w:space="0" w:color="auto"/>
              <w:bottom w:val="single" w:sz="4" w:space="0" w:color="auto"/>
              <w:right w:val="single" w:sz="4" w:space="0" w:color="auto"/>
            </w:tcBorders>
            <w:hideMark/>
          </w:tcPr>
          <w:p w14:paraId="0C8728D3" w14:textId="77777777" w:rsidR="00400907" w:rsidRPr="00BE0302" w:rsidRDefault="00400907" w:rsidP="00400907">
            <w:pPr>
              <w:jc w:val="both"/>
              <w:rPr>
                <w:rFonts w:ascii="Arial" w:hAnsi="Arial" w:cs="Arial"/>
                <w:noProof/>
                <w:szCs w:val="24"/>
                <w:lang w:val="lt-LT"/>
              </w:rPr>
            </w:pPr>
            <w:r w:rsidRPr="00BE0302">
              <w:rPr>
                <w:rFonts w:ascii="Arial" w:hAnsi="Arial" w:cs="Arial"/>
                <w:noProof/>
                <w:szCs w:val="24"/>
                <w:lang w:val="lt-LT"/>
              </w:rPr>
              <w:t xml:space="preserve">Rodikliai </w:t>
            </w:r>
          </w:p>
        </w:tc>
        <w:tc>
          <w:tcPr>
            <w:tcW w:w="3415" w:type="dxa"/>
            <w:tcBorders>
              <w:top w:val="single" w:sz="4" w:space="0" w:color="auto"/>
              <w:left w:val="single" w:sz="4" w:space="0" w:color="auto"/>
              <w:bottom w:val="single" w:sz="4" w:space="0" w:color="auto"/>
              <w:right w:val="single" w:sz="4" w:space="0" w:color="auto"/>
            </w:tcBorders>
            <w:hideMark/>
          </w:tcPr>
          <w:p w14:paraId="3835DACE" w14:textId="77777777" w:rsidR="00400907" w:rsidRPr="00BE0302" w:rsidRDefault="00400907" w:rsidP="00400907">
            <w:pPr>
              <w:jc w:val="both"/>
              <w:rPr>
                <w:rFonts w:ascii="Arial" w:hAnsi="Arial" w:cs="Arial"/>
                <w:noProof/>
                <w:szCs w:val="24"/>
                <w:lang w:val="lt-LT"/>
              </w:rPr>
            </w:pPr>
            <w:r w:rsidRPr="00BE0302">
              <w:rPr>
                <w:rFonts w:ascii="Arial" w:hAnsi="Arial" w:cs="Arial"/>
                <w:noProof/>
                <w:szCs w:val="24"/>
                <w:lang w:val="lt-LT"/>
              </w:rPr>
              <w:t>2024–2025 mokslo metai</w:t>
            </w:r>
          </w:p>
        </w:tc>
        <w:tc>
          <w:tcPr>
            <w:tcW w:w="3269" w:type="dxa"/>
            <w:tcBorders>
              <w:top w:val="single" w:sz="4" w:space="0" w:color="auto"/>
              <w:left w:val="single" w:sz="4" w:space="0" w:color="auto"/>
              <w:bottom w:val="single" w:sz="4" w:space="0" w:color="auto"/>
              <w:right w:val="single" w:sz="4" w:space="0" w:color="auto"/>
            </w:tcBorders>
            <w:hideMark/>
          </w:tcPr>
          <w:p w14:paraId="0517D480" w14:textId="77777777" w:rsidR="00400907" w:rsidRPr="00BE0302" w:rsidRDefault="00400907" w:rsidP="00400907">
            <w:pPr>
              <w:jc w:val="both"/>
              <w:rPr>
                <w:rFonts w:ascii="Arial" w:hAnsi="Arial" w:cs="Arial"/>
                <w:noProof/>
                <w:szCs w:val="24"/>
                <w:lang w:val="lt-LT"/>
              </w:rPr>
            </w:pPr>
            <w:r w:rsidRPr="00BE0302">
              <w:rPr>
                <w:rFonts w:ascii="Arial" w:hAnsi="Arial" w:cs="Arial"/>
                <w:noProof/>
                <w:szCs w:val="24"/>
                <w:lang w:val="lt-LT"/>
              </w:rPr>
              <w:t>2023–2024 mokslo metai</w:t>
            </w:r>
          </w:p>
        </w:tc>
      </w:tr>
      <w:tr w:rsidR="00400907" w:rsidRPr="00BE0302" w14:paraId="4B79309F" w14:textId="77777777" w:rsidTr="00400907">
        <w:trPr>
          <w:trHeight w:val="293"/>
        </w:trPr>
        <w:tc>
          <w:tcPr>
            <w:tcW w:w="3116" w:type="dxa"/>
            <w:tcBorders>
              <w:top w:val="single" w:sz="4" w:space="0" w:color="auto"/>
              <w:left w:val="single" w:sz="4" w:space="0" w:color="auto"/>
              <w:bottom w:val="single" w:sz="4" w:space="0" w:color="auto"/>
              <w:right w:val="single" w:sz="4" w:space="0" w:color="auto"/>
            </w:tcBorders>
            <w:hideMark/>
          </w:tcPr>
          <w:p w14:paraId="74861811" w14:textId="77777777" w:rsidR="00400907" w:rsidRPr="00BE0302" w:rsidRDefault="00400907" w:rsidP="00400907">
            <w:pPr>
              <w:jc w:val="both"/>
              <w:rPr>
                <w:rFonts w:ascii="Arial" w:hAnsi="Arial" w:cs="Arial"/>
                <w:noProof/>
                <w:szCs w:val="24"/>
                <w:lang w:val="lt-LT"/>
              </w:rPr>
            </w:pPr>
            <w:r w:rsidRPr="00BE0302">
              <w:rPr>
                <w:rFonts w:ascii="Arial" w:hAnsi="Arial" w:cs="Arial"/>
                <w:noProof/>
                <w:szCs w:val="24"/>
                <w:lang w:val="lt-LT"/>
              </w:rPr>
              <w:t>Pažangumas</w:t>
            </w:r>
          </w:p>
        </w:tc>
        <w:tc>
          <w:tcPr>
            <w:tcW w:w="3415" w:type="dxa"/>
            <w:tcBorders>
              <w:top w:val="single" w:sz="4" w:space="0" w:color="auto"/>
              <w:left w:val="single" w:sz="4" w:space="0" w:color="auto"/>
              <w:bottom w:val="single" w:sz="4" w:space="0" w:color="auto"/>
              <w:right w:val="single" w:sz="4" w:space="0" w:color="auto"/>
            </w:tcBorders>
            <w:hideMark/>
          </w:tcPr>
          <w:p w14:paraId="57563D09" w14:textId="77777777" w:rsidR="00400907" w:rsidRPr="00BE0302" w:rsidRDefault="00400907" w:rsidP="00400907">
            <w:pPr>
              <w:jc w:val="both"/>
              <w:rPr>
                <w:rFonts w:ascii="Arial" w:hAnsi="Arial" w:cs="Arial"/>
                <w:noProof/>
                <w:szCs w:val="24"/>
                <w:lang w:val="lt-LT"/>
              </w:rPr>
            </w:pPr>
            <w:r w:rsidRPr="00BE0302">
              <w:rPr>
                <w:rFonts w:ascii="Arial" w:hAnsi="Arial" w:cs="Arial"/>
                <w:noProof/>
                <w:szCs w:val="24"/>
                <w:lang w:val="lt-LT"/>
              </w:rPr>
              <w:t>100%</w:t>
            </w:r>
          </w:p>
        </w:tc>
        <w:tc>
          <w:tcPr>
            <w:tcW w:w="3269" w:type="dxa"/>
            <w:tcBorders>
              <w:top w:val="single" w:sz="4" w:space="0" w:color="auto"/>
              <w:left w:val="single" w:sz="4" w:space="0" w:color="auto"/>
              <w:bottom w:val="single" w:sz="4" w:space="0" w:color="auto"/>
              <w:right w:val="single" w:sz="4" w:space="0" w:color="auto"/>
            </w:tcBorders>
            <w:hideMark/>
          </w:tcPr>
          <w:p w14:paraId="22705BA9" w14:textId="77777777" w:rsidR="00400907" w:rsidRPr="00BE0302" w:rsidRDefault="00400907" w:rsidP="00400907">
            <w:pPr>
              <w:jc w:val="both"/>
              <w:rPr>
                <w:rFonts w:ascii="Arial" w:hAnsi="Arial" w:cs="Arial"/>
                <w:noProof/>
                <w:szCs w:val="24"/>
                <w:lang w:val="lt-LT"/>
              </w:rPr>
            </w:pPr>
            <w:r w:rsidRPr="00BE0302">
              <w:rPr>
                <w:rFonts w:ascii="Arial" w:hAnsi="Arial" w:cs="Arial"/>
                <w:noProof/>
                <w:szCs w:val="24"/>
                <w:lang w:val="lt-LT"/>
              </w:rPr>
              <w:t>100%</w:t>
            </w:r>
          </w:p>
        </w:tc>
      </w:tr>
      <w:tr w:rsidR="00400907" w:rsidRPr="00BE0302" w14:paraId="5FAA2E77" w14:textId="77777777" w:rsidTr="00400907">
        <w:trPr>
          <w:trHeight w:val="343"/>
        </w:trPr>
        <w:tc>
          <w:tcPr>
            <w:tcW w:w="3116" w:type="dxa"/>
            <w:tcBorders>
              <w:top w:val="single" w:sz="4" w:space="0" w:color="auto"/>
              <w:left w:val="single" w:sz="4" w:space="0" w:color="auto"/>
              <w:bottom w:val="single" w:sz="4" w:space="0" w:color="auto"/>
              <w:right w:val="single" w:sz="4" w:space="0" w:color="auto"/>
            </w:tcBorders>
            <w:hideMark/>
          </w:tcPr>
          <w:p w14:paraId="034B0F85" w14:textId="77777777" w:rsidR="00400907" w:rsidRPr="00BE0302" w:rsidRDefault="00400907" w:rsidP="00400907">
            <w:pPr>
              <w:jc w:val="both"/>
              <w:rPr>
                <w:rFonts w:ascii="Arial" w:hAnsi="Arial" w:cs="Arial"/>
                <w:noProof/>
                <w:szCs w:val="24"/>
                <w:lang w:val="lt-LT"/>
              </w:rPr>
            </w:pPr>
            <w:r w:rsidRPr="00BE0302">
              <w:rPr>
                <w:rFonts w:ascii="Arial" w:hAnsi="Arial" w:cs="Arial"/>
                <w:noProof/>
                <w:szCs w:val="24"/>
                <w:lang w:val="lt-LT"/>
              </w:rPr>
              <w:t>NMPP (4 klasės)</w:t>
            </w:r>
          </w:p>
        </w:tc>
        <w:tc>
          <w:tcPr>
            <w:tcW w:w="3415" w:type="dxa"/>
            <w:tcBorders>
              <w:top w:val="single" w:sz="4" w:space="0" w:color="auto"/>
              <w:left w:val="single" w:sz="4" w:space="0" w:color="auto"/>
              <w:bottom w:val="single" w:sz="4" w:space="0" w:color="auto"/>
              <w:right w:val="single" w:sz="4" w:space="0" w:color="auto"/>
            </w:tcBorders>
            <w:hideMark/>
          </w:tcPr>
          <w:p w14:paraId="719F06ED" w14:textId="77777777" w:rsidR="00400907" w:rsidRPr="00BE0302" w:rsidRDefault="00400907" w:rsidP="00400907">
            <w:pPr>
              <w:jc w:val="both"/>
              <w:rPr>
                <w:rFonts w:ascii="Arial" w:hAnsi="Arial" w:cs="Arial"/>
                <w:noProof/>
                <w:szCs w:val="24"/>
                <w:lang w:val="lt-LT"/>
              </w:rPr>
            </w:pPr>
            <w:r w:rsidRPr="00BE0302">
              <w:rPr>
                <w:rFonts w:ascii="Arial" w:hAnsi="Arial" w:cs="Arial"/>
                <w:noProof/>
                <w:szCs w:val="24"/>
                <w:lang w:val="lt-LT"/>
              </w:rPr>
              <w:t>Lietuvių kalba (skaitymas) – 75,6%</w:t>
            </w:r>
          </w:p>
          <w:p w14:paraId="7CD9B958" w14:textId="77777777" w:rsidR="00400907" w:rsidRPr="00BE0302" w:rsidRDefault="00400907" w:rsidP="00400907">
            <w:pPr>
              <w:jc w:val="both"/>
              <w:rPr>
                <w:rFonts w:ascii="Arial" w:hAnsi="Arial" w:cs="Arial"/>
                <w:noProof/>
                <w:szCs w:val="24"/>
                <w:lang w:val="lt-LT"/>
              </w:rPr>
            </w:pPr>
            <w:r w:rsidRPr="00BE0302">
              <w:rPr>
                <w:rFonts w:ascii="Arial" w:hAnsi="Arial" w:cs="Arial"/>
                <w:noProof/>
                <w:szCs w:val="24"/>
                <w:lang w:val="lt-LT"/>
              </w:rPr>
              <w:t>Matematika – 70,4%</w:t>
            </w:r>
          </w:p>
        </w:tc>
        <w:tc>
          <w:tcPr>
            <w:tcW w:w="3269" w:type="dxa"/>
            <w:tcBorders>
              <w:top w:val="single" w:sz="4" w:space="0" w:color="auto"/>
              <w:left w:val="single" w:sz="4" w:space="0" w:color="auto"/>
              <w:bottom w:val="single" w:sz="4" w:space="0" w:color="auto"/>
              <w:right w:val="single" w:sz="4" w:space="0" w:color="auto"/>
            </w:tcBorders>
            <w:hideMark/>
          </w:tcPr>
          <w:p w14:paraId="47A8507E" w14:textId="77777777" w:rsidR="00400907" w:rsidRPr="00BE0302" w:rsidRDefault="00400907" w:rsidP="00400907">
            <w:pPr>
              <w:jc w:val="both"/>
              <w:rPr>
                <w:rFonts w:ascii="Arial" w:hAnsi="Arial" w:cs="Arial"/>
                <w:noProof/>
                <w:szCs w:val="24"/>
                <w:lang w:val="lt-LT"/>
              </w:rPr>
            </w:pPr>
            <w:r w:rsidRPr="00BE0302">
              <w:rPr>
                <w:rFonts w:ascii="Arial" w:hAnsi="Arial" w:cs="Arial"/>
                <w:noProof/>
                <w:szCs w:val="24"/>
                <w:lang w:val="lt-LT"/>
              </w:rPr>
              <w:t>Lietuvių kalba (skaitymas) – 62,7; %</w:t>
            </w:r>
          </w:p>
          <w:p w14:paraId="1F24BE6D" w14:textId="77777777" w:rsidR="00400907" w:rsidRPr="00BE0302" w:rsidRDefault="00400907" w:rsidP="00400907">
            <w:pPr>
              <w:jc w:val="both"/>
              <w:rPr>
                <w:rFonts w:ascii="Arial" w:hAnsi="Arial" w:cs="Arial"/>
                <w:noProof/>
                <w:szCs w:val="24"/>
                <w:lang w:val="lt-LT"/>
              </w:rPr>
            </w:pPr>
            <w:r w:rsidRPr="00BE0302">
              <w:rPr>
                <w:rFonts w:ascii="Arial" w:hAnsi="Arial" w:cs="Arial"/>
                <w:noProof/>
                <w:szCs w:val="24"/>
                <w:lang w:val="lt-LT"/>
              </w:rPr>
              <w:t>Matematika – 64,3%</w:t>
            </w:r>
          </w:p>
        </w:tc>
      </w:tr>
      <w:tr w:rsidR="00400907" w:rsidRPr="00BE0302" w14:paraId="1B8371D2" w14:textId="77777777" w:rsidTr="00400907">
        <w:trPr>
          <w:trHeight w:val="586"/>
        </w:trPr>
        <w:tc>
          <w:tcPr>
            <w:tcW w:w="3116" w:type="dxa"/>
            <w:tcBorders>
              <w:top w:val="single" w:sz="4" w:space="0" w:color="auto"/>
              <w:left w:val="single" w:sz="4" w:space="0" w:color="auto"/>
              <w:bottom w:val="single" w:sz="4" w:space="0" w:color="auto"/>
              <w:right w:val="single" w:sz="4" w:space="0" w:color="auto"/>
            </w:tcBorders>
            <w:hideMark/>
          </w:tcPr>
          <w:p w14:paraId="1EC58764" w14:textId="77777777" w:rsidR="00400907" w:rsidRPr="00BE0302" w:rsidRDefault="00400907" w:rsidP="00400907">
            <w:pPr>
              <w:jc w:val="both"/>
              <w:rPr>
                <w:rFonts w:ascii="Arial" w:hAnsi="Arial" w:cs="Arial"/>
                <w:noProof/>
                <w:szCs w:val="24"/>
                <w:lang w:val="lt-LT"/>
              </w:rPr>
            </w:pPr>
            <w:r w:rsidRPr="00BE0302">
              <w:rPr>
                <w:rFonts w:ascii="Arial" w:hAnsi="Arial" w:cs="Arial"/>
                <w:noProof/>
                <w:szCs w:val="24"/>
                <w:lang w:val="lt-LT"/>
              </w:rPr>
              <w:t>NMPP (8 klasės)</w:t>
            </w:r>
          </w:p>
        </w:tc>
        <w:tc>
          <w:tcPr>
            <w:tcW w:w="3415" w:type="dxa"/>
            <w:tcBorders>
              <w:top w:val="single" w:sz="4" w:space="0" w:color="auto"/>
              <w:left w:val="single" w:sz="4" w:space="0" w:color="auto"/>
              <w:bottom w:val="single" w:sz="4" w:space="0" w:color="auto"/>
              <w:right w:val="single" w:sz="4" w:space="0" w:color="auto"/>
            </w:tcBorders>
            <w:hideMark/>
          </w:tcPr>
          <w:p w14:paraId="1AE7B9FB" w14:textId="77777777" w:rsidR="00400907" w:rsidRPr="00BE0302" w:rsidRDefault="00400907" w:rsidP="00400907">
            <w:pPr>
              <w:jc w:val="both"/>
              <w:rPr>
                <w:rFonts w:ascii="Arial" w:hAnsi="Arial" w:cs="Arial"/>
                <w:noProof/>
                <w:szCs w:val="24"/>
                <w:lang w:val="lt-LT"/>
              </w:rPr>
            </w:pPr>
            <w:r w:rsidRPr="00BE0302">
              <w:rPr>
                <w:rFonts w:ascii="Arial" w:hAnsi="Arial" w:cs="Arial"/>
                <w:noProof/>
                <w:szCs w:val="24"/>
                <w:lang w:val="lt-LT"/>
              </w:rPr>
              <w:t>Lietuvių kalba ir literatūra – 82,1%</w:t>
            </w:r>
          </w:p>
          <w:p w14:paraId="46D6A3EE" w14:textId="77777777" w:rsidR="00400907" w:rsidRPr="00BE0302" w:rsidRDefault="00400907" w:rsidP="00400907">
            <w:pPr>
              <w:jc w:val="both"/>
              <w:rPr>
                <w:rFonts w:ascii="Arial" w:hAnsi="Arial" w:cs="Arial"/>
                <w:noProof/>
                <w:szCs w:val="24"/>
                <w:lang w:val="lt-LT"/>
              </w:rPr>
            </w:pPr>
            <w:r w:rsidRPr="00BE0302">
              <w:rPr>
                <w:rFonts w:ascii="Arial" w:hAnsi="Arial" w:cs="Arial"/>
                <w:noProof/>
                <w:szCs w:val="24"/>
                <w:lang w:val="lt-LT"/>
              </w:rPr>
              <w:t>Matematika – 61,8%</w:t>
            </w:r>
          </w:p>
        </w:tc>
        <w:tc>
          <w:tcPr>
            <w:tcW w:w="3269" w:type="dxa"/>
            <w:tcBorders>
              <w:top w:val="single" w:sz="4" w:space="0" w:color="auto"/>
              <w:left w:val="single" w:sz="4" w:space="0" w:color="auto"/>
              <w:bottom w:val="single" w:sz="4" w:space="0" w:color="auto"/>
              <w:right w:val="single" w:sz="4" w:space="0" w:color="auto"/>
            </w:tcBorders>
            <w:hideMark/>
          </w:tcPr>
          <w:p w14:paraId="335BC1D2" w14:textId="77777777" w:rsidR="00400907" w:rsidRPr="00BE0302" w:rsidRDefault="00400907" w:rsidP="00400907">
            <w:pPr>
              <w:jc w:val="both"/>
              <w:rPr>
                <w:rFonts w:ascii="Arial" w:hAnsi="Arial" w:cs="Arial"/>
                <w:noProof/>
                <w:szCs w:val="24"/>
                <w:lang w:val="lt-LT"/>
              </w:rPr>
            </w:pPr>
            <w:r w:rsidRPr="00BE0302">
              <w:rPr>
                <w:rFonts w:ascii="Arial" w:hAnsi="Arial" w:cs="Arial"/>
                <w:noProof/>
                <w:szCs w:val="24"/>
                <w:lang w:val="lt-LT"/>
              </w:rPr>
              <w:t>Lietuvių kalba ir literatūra – 68,7%</w:t>
            </w:r>
          </w:p>
          <w:p w14:paraId="62275F64" w14:textId="77777777" w:rsidR="00400907" w:rsidRPr="00BE0302" w:rsidRDefault="00400907" w:rsidP="00400907">
            <w:pPr>
              <w:jc w:val="both"/>
              <w:rPr>
                <w:rFonts w:ascii="Arial" w:hAnsi="Arial" w:cs="Arial"/>
                <w:noProof/>
                <w:szCs w:val="24"/>
                <w:lang w:val="lt-LT"/>
              </w:rPr>
            </w:pPr>
            <w:r w:rsidRPr="00BE0302">
              <w:rPr>
                <w:rFonts w:ascii="Arial" w:hAnsi="Arial" w:cs="Arial"/>
                <w:noProof/>
                <w:szCs w:val="24"/>
                <w:lang w:val="lt-LT"/>
              </w:rPr>
              <w:t>Matematika -46,6%</w:t>
            </w:r>
          </w:p>
        </w:tc>
      </w:tr>
    </w:tbl>
    <w:p w14:paraId="1CB24DBF" w14:textId="77777777" w:rsidR="00400907" w:rsidRPr="00BE0302" w:rsidRDefault="00400907" w:rsidP="00400907">
      <w:pPr>
        <w:widowControl w:val="0"/>
        <w:tabs>
          <w:tab w:val="left" w:pos="851"/>
        </w:tabs>
        <w:autoSpaceDE w:val="0"/>
        <w:autoSpaceDN w:val="0"/>
        <w:adjustRightInd w:val="0"/>
        <w:spacing w:after="0" w:line="240" w:lineRule="auto"/>
        <w:ind w:firstLine="851"/>
        <w:jc w:val="both"/>
        <w:rPr>
          <w:rFonts w:ascii="Arial" w:eastAsia="Times New Roman" w:hAnsi="Arial" w:cs="Arial"/>
          <w:noProof/>
          <w:szCs w:val="24"/>
        </w:rPr>
      </w:pPr>
      <w:r w:rsidRPr="00BE0302">
        <w:rPr>
          <w:rFonts w:ascii="Arial" w:eastAsia="Times New Roman" w:hAnsi="Arial" w:cs="Arial"/>
          <w:noProof/>
          <w:szCs w:val="24"/>
        </w:rPr>
        <w:t>2024–2025 mokslo metus baigė 323 mokiniai. Aukštesniuoju lygiu mokėsi 39 (tai sudaro 13 proc. mokyklos mokinių), 102 mokiniai (33 proc.) mokėsi pagrindiniu, 111 (36 proc.) – patenkinamu ir 56 (18 proc.) – slenkstiniu lygiu. 1–10 klasių mokiniai 2024–2025 mokslo metus užbaigė 100 procentų pažangumu.</w:t>
      </w:r>
    </w:p>
    <w:p w14:paraId="7F5D64A9" w14:textId="77777777" w:rsidR="00400907" w:rsidRPr="00BE0302" w:rsidRDefault="00400907" w:rsidP="00400907">
      <w:pPr>
        <w:spacing w:after="0" w:line="240" w:lineRule="auto"/>
        <w:ind w:firstLine="739"/>
        <w:contextualSpacing/>
        <w:jc w:val="both"/>
        <w:rPr>
          <w:rFonts w:ascii="Arial" w:eastAsia="Calibri" w:hAnsi="Arial" w:cs="Arial"/>
          <w:noProof/>
          <w:kern w:val="2"/>
          <w:szCs w:val="24"/>
          <w14:ligatures w14:val="standardContextual"/>
        </w:rPr>
      </w:pPr>
      <w:r w:rsidRPr="00BE0302">
        <w:rPr>
          <w:rFonts w:ascii="Arial" w:eastAsia="Calibri" w:hAnsi="Arial" w:cs="Arial"/>
          <w:noProof/>
          <w:kern w:val="2"/>
          <w:szCs w:val="24"/>
          <w14:ligatures w14:val="standardContextual"/>
        </w:rPr>
        <w:t xml:space="preserve">9 mokiniai, įgiję pagrindinį išsilavinimą mūsų mokykloje, tęsia mokslus gimnazijose, 5 – profesinėse mokyklose ir profesinio mokymo centruose. </w:t>
      </w:r>
    </w:p>
    <w:p w14:paraId="3CEBA427" w14:textId="77777777" w:rsidR="00400907" w:rsidRPr="00BE0302" w:rsidRDefault="00400907" w:rsidP="00400907">
      <w:pPr>
        <w:spacing w:after="0" w:line="240" w:lineRule="auto"/>
        <w:ind w:firstLine="739"/>
        <w:contextualSpacing/>
        <w:jc w:val="both"/>
        <w:rPr>
          <w:rFonts w:ascii="Arial" w:eastAsia="Times New Roman" w:hAnsi="Arial" w:cs="Arial"/>
          <w:noProof/>
          <w:szCs w:val="24"/>
          <w:lang w:eastAsia="lt-LT"/>
        </w:rPr>
      </w:pPr>
      <w:r w:rsidRPr="00BE0302">
        <w:rPr>
          <w:rFonts w:ascii="Arial" w:eastAsia="Times New Roman" w:hAnsi="Arial" w:cs="Arial"/>
          <w:noProof/>
          <w:kern w:val="24"/>
          <w:szCs w:val="24"/>
          <w:lang w:eastAsia="lt-LT"/>
        </w:rPr>
        <w:t xml:space="preserve">Remiantis pagrindinio ugdymo pasiekimų patikrinimo (PUPP) apibendrintais rezultatais, lietuvių kalbos ir literatūros patikrinime dešimtokų surinktų taškų vidurkis Ketvergių pagrindinėje mokykloje siekia 31 tašką iš 60 galimų (respublikoje – 32,7 taško). </w:t>
      </w:r>
    </w:p>
    <w:p w14:paraId="37053047" w14:textId="77777777" w:rsidR="00400907" w:rsidRPr="00BE0302" w:rsidRDefault="00400907" w:rsidP="00400907">
      <w:pPr>
        <w:spacing w:after="0" w:line="240" w:lineRule="auto"/>
        <w:ind w:firstLine="851"/>
        <w:contextualSpacing/>
        <w:jc w:val="both"/>
        <w:rPr>
          <w:rFonts w:ascii="Arial" w:eastAsia="Times New Roman" w:hAnsi="Arial" w:cs="Arial"/>
          <w:noProof/>
          <w:szCs w:val="24"/>
          <w:lang w:eastAsia="lt-LT"/>
        </w:rPr>
      </w:pPr>
      <w:r w:rsidRPr="00BE0302">
        <w:rPr>
          <w:rFonts w:ascii="Arial" w:eastAsia="Times New Roman" w:hAnsi="Arial" w:cs="Arial"/>
          <w:noProof/>
          <w:kern w:val="24"/>
          <w:szCs w:val="24"/>
          <w:lang w:eastAsia="lt-LT"/>
        </w:rPr>
        <w:t xml:space="preserve">Šiais metais lietuvių kalbos ir literatūros pasiekimų patikrinime atsisakius kalbėjimo dalies, sumažėjo ir maksimaliai galimų surinkti taškų suma nuo 80 iki 60. Šis pakeitimas galėjo lemti ir žemesnius rezultatus, nes visus taškus mokiniai galėjo gauti tik už elektroniniu būdu atliktas užduotis, kurių turinį sudarė teksto supratimas, kalbos vartojimas ir teksto kūrimas </w:t>
      </w:r>
    </w:p>
    <w:p w14:paraId="5D19F1E7" w14:textId="77777777" w:rsidR="00400907" w:rsidRPr="00BE0302" w:rsidRDefault="00400907" w:rsidP="00400907">
      <w:pPr>
        <w:spacing w:after="0" w:line="240" w:lineRule="auto"/>
        <w:ind w:firstLine="851"/>
        <w:contextualSpacing/>
        <w:jc w:val="both"/>
        <w:rPr>
          <w:rFonts w:ascii="Arial" w:eastAsia="Times New Roman" w:hAnsi="Arial" w:cs="Arial"/>
          <w:noProof/>
          <w:kern w:val="24"/>
          <w:szCs w:val="24"/>
          <w:lang w:eastAsia="lt-LT"/>
        </w:rPr>
      </w:pPr>
      <w:r w:rsidRPr="00BE0302">
        <w:rPr>
          <w:rFonts w:ascii="Arial" w:eastAsia="Times New Roman" w:hAnsi="Arial" w:cs="Arial"/>
          <w:noProof/>
          <w:kern w:val="24"/>
          <w:szCs w:val="24"/>
          <w:lang w:eastAsia="lt-LT"/>
        </w:rPr>
        <w:t>Matematikos patikrinimo taškų vidurkis Ketvergių pagrindinėje mokykloje – 27.9  taško iš 50 galimų (respublikoje - 26,9).</w:t>
      </w:r>
    </w:p>
    <w:p w14:paraId="47620A27" w14:textId="77777777" w:rsidR="00400907" w:rsidRPr="00BE0302" w:rsidRDefault="00400907" w:rsidP="00400907">
      <w:pPr>
        <w:spacing w:after="0" w:line="216" w:lineRule="auto"/>
        <w:contextualSpacing/>
        <w:jc w:val="both"/>
        <w:rPr>
          <w:rFonts w:ascii="Arial" w:eastAsia="Times New Roman" w:hAnsi="Arial" w:cs="Arial"/>
          <w:noProof/>
          <w:color w:val="A6B727"/>
          <w:szCs w:val="24"/>
          <w:lang w:eastAsia="lt-LT"/>
        </w:rPr>
      </w:pPr>
      <w:r w:rsidRPr="00BE0302">
        <w:rPr>
          <w:rFonts w:ascii="Calibri" w:eastAsia="Calibri" w:hAnsi="Calibri" w:cs="Times New Roman"/>
          <w:noProof/>
          <w:sz w:val="22"/>
        </w:rPr>
        <w:drawing>
          <wp:anchor distT="0" distB="0" distL="114300" distR="114300" simplePos="0" relativeHeight="251659264" behindDoc="0" locked="0" layoutInCell="1" allowOverlap="1" wp14:anchorId="254FA401" wp14:editId="7B538CB5">
            <wp:simplePos x="0" y="0"/>
            <wp:positionH relativeFrom="margin">
              <wp:align>left</wp:align>
            </wp:positionH>
            <wp:positionV relativeFrom="paragraph">
              <wp:align>top</wp:align>
            </wp:positionV>
            <wp:extent cx="2819400" cy="1783080"/>
            <wp:effectExtent l="0" t="0" r="0" b="7620"/>
            <wp:wrapSquare wrapText="bothSides"/>
            <wp:docPr id="2" name="Turinio vietos rezervavimo ženklas 3" descr="Paveikslėlis, kuriame yra tekstas, ekrano kopija, Stačiakampis, dizainas&#10;&#10;Dirbtinio intelekto sugeneruotas turinys gali būti neteisingas."/>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Turinio vietos rezervavimo ženklas 3" descr="Paveikslėlis, kuriame yra tekstas, ekrano kopija, Stačiakampis, dizainas&#10;&#10;Dirbtinio intelekto sugeneruotas turinys gali būti neteisingas."/>
                    <pic:cNvPicPr>
                      <a:picLocks noGrp="1"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19400" cy="1783080"/>
                    </a:xfrm>
                    <a:prstGeom prst="rect">
                      <a:avLst/>
                    </a:prstGeom>
                    <a:noFill/>
                  </pic:spPr>
                </pic:pic>
              </a:graphicData>
            </a:graphic>
            <wp14:sizeRelH relativeFrom="margin">
              <wp14:pctWidth>0</wp14:pctWidth>
            </wp14:sizeRelH>
            <wp14:sizeRelV relativeFrom="margin">
              <wp14:pctHeight>0</wp14:pctHeight>
            </wp14:sizeRelV>
          </wp:anchor>
        </w:drawing>
      </w:r>
      <w:r w:rsidRPr="00BE0302">
        <w:rPr>
          <w:rFonts w:ascii="Arial" w:eastAsia="Times New Roman" w:hAnsi="Arial" w:cs="Arial"/>
          <w:noProof/>
          <w:color w:val="A6B727"/>
          <w:szCs w:val="24"/>
          <w:lang w:eastAsia="lt-LT"/>
        </w:rPr>
        <w:drawing>
          <wp:inline distT="0" distB="0" distL="0" distR="0" wp14:anchorId="4F49ED7F" wp14:editId="6F2E1871">
            <wp:extent cx="3038475" cy="1800225"/>
            <wp:effectExtent l="0" t="0" r="9525" b="9525"/>
            <wp:docPr id="1" name="Paveikslėlis 1" descr="Paveikslėlis, kuriame yra tekstas, ekrano kopija, Stačiakampi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tekstas, ekrano kopija, Stačiakampis, dizaina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38475" cy="1800225"/>
                    </a:xfrm>
                    <a:prstGeom prst="rect">
                      <a:avLst/>
                    </a:prstGeom>
                    <a:noFill/>
                    <a:ln>
                      <a:noFill/>
                    </a:ln>
                  </pic:spPr>
                </pic:pic>
              </a:graphicData>
            </a:graphic>
          </wp:inline>
        </w:drawing>
      </w:r>
    </w:p>
    <w:p w14:paraId="172C4ED7" w14:textId="77777777" w:rsidR="00400907" w:rsidRPr="00BE0302" w:rsidRDefault="00400907" w:rsidP="00400907">
      <w:pPr>
        <w:spacing w:after="0" w:line="216" w:lineRule="auto"/>
        <w:contextualSpacing/>
        <w:jc w:val="both"/>
        <w:rPr>
          <w:rFonts w:ascii="Arial" w:eastAsia="Times New Roman" w:hAnsi="Arial" w:cs="Arial"/>
          <w:noProof/>
          <w:color w:val="A6B727"/>
          <w:szCs w:val="24"/>
          <w:lang w:eastAsia="lt-LT"/>
        </w:rPr>
      </w:pPr>
    </w:p>
    <w:p w14:paraId="19D94B53" w14:textId="77777777" w:rsidR="00400907" w:rsidRPr="00BE0302" w:rsidRDefault="00400907" w:rsidP="00400907">
      <w:pPr>
        <w:spacing w:after="0" w:line="216" w:lineRule="auto"/>
        <w:contextualSpacing/>
        <w:jc w:val="both"/>
        <w:rPr>
          <w:rFonts w:ascii="Arial" w:eastAsia="Times New Roman" w:hAnsi="Arial" w:cs="Arial"/>
          <w:noProof/>
          <w:szCs w:val="24"/>
          <w:lang w:eastAsia="lt-LT"/>
        </w:rPr>
      </w:pPr>
    </w:p>
    <w:p w14:paraId="402B71FD" w14:textId="77777777" w:rsidR="00400907" w:rsidRPr="00BE0302" w:rsidRDefault="00400907" w:rsidP="00400907">
      <w:pPr>
        <w:spacing w:after="0" w:line="216" w:lineRule="auto"/>
        <w:contextualSpacing/>
        <w:jc w:val="both"/>
        <w:rPr>
          <w:rFonts w:ascii="Arial" w:eastAsia="Times New Roman" w:hAnsi="Arial" w:cs="Arial"/>
          <w:noProof/>
          <w:color w:val="A6B727"/>
          <w:szCs w:val="24"/>
          <w:lang w:eastAsia="lt-LT"/>
        </w:rPr>
      </w:pPr>
    </w:p>
    <w:p w14:paraId="5DC0D1A6" w14:textId="77777777" w:rsidR="00400907" w:rsidRPr="00BE0302" w:rsidRDefault="00400907" w:rsidP="00400907">
      <w:pPr>
        <w:spacing w:after="0" w:line="240" w:lineRule="auto"/>
        <w:ind w:firstLine="851"/>
        <w:jc w:val="both"/>
        <w:rPr>
          <w:rFonts w:ascii="Arial" w:eastAsia="Times New Roman" w:hAnsi="Arial" w:cs="Arial"/>
          <w:noProof/>
          <w:szCs w:val="24"/>
          <w:shd w:val="clear" w:color="auto" w:fill="FFFFFF"/>
          <w:lang w:eastAsia="lt-LT"/>
        </w:rPr>
      </w:pPr>
      <w:r w:rsidRPr="00BE0302">
        <w:rPr>
          <w:rFonts w:ascii="Arial" w:eastAsia="Times New Roman" w:hAnsi="Arial" w:cs="Arial"/>
          <w:noProof/>
          <w:szCs w:val="24"/>
          <w:shd w:val="clear" w:color="auto" w:fill="FFFFFF"/>
          <w:lang w:eastAsia="lt-LT"/>
        </w:rPr>
        <w:t>Mokiniai ugdė aukštesniuosius gebėjimus įvairiuose edukaciniuose konkursuose, olimpiadose. Tarptautiniame matematikos konkurse „Kengūra“ 1 klasės mokinė užėmė II vietą savivaldybėje; Tarptautiniame informatikos ir informatinio mąstymo konkurse „Bebras“ Klaipėdos r. savivaldybėje septintų klasių mokinių tarpe – I vieta.</w:t>
      </w:r>
      <w:r w:rsidRPr="00BE0302">
        <w:rPr>
          <w:rFonts w:ascii="Arial" w:eastAsia="Times New Roman" w:hAnsi="Arial" w:cs="Arial"/>
          <w:noProof/>
          <w:sz w:val="22"/>
          <w:lang w:eastAsia="lt-LT"/>
        </w:rPr>
        <w:t xml:space="preserve"> </w:t>
      </w:r>
      <w:r w:rsidRPr="00BE0302">
        <w:rPr>
          <w:rFonts w:ascii="Arial" w:eastAsia="Times New Roman" w:hAnsi="Arial" w:cs="Arial"/>
          <w:noProof/>
          <w:szCs w:val="24"/>
          <w:lang w:eastAsia="lt-LT"/>
        </w:rPr>
        <w:t>Klaipėdos rajono 5–8 klasių lietuvių kalbos olimpiadoje „Skaityk, mąstyk, suvok“ aštuntų klasių mokinių tarpe – IV vieta</w:t>
      </w:r>
      <w:r w:rsidRPr="00BE0302">
        <w:rPr>
          <w:rFonts w:ascii="Arial" w:eastAsia="Times New Roman" w:hAnsi="Arial" w:cs="Arial"/>
          <w:noProof/>
          <w:sz w:val="22"/>
          <w:lang w:eastAsia="lt-LT"/>
        </w:rPr>
        <w:t>.</w:t>
      </w:r>
      <w:r w:rsidRPr="00BE0302">
        <w:rPr>
          <w:rFonts w:ascii="Arial" w:eastAsia="Times New Roman" w:hAnsi="Arial" w:cs="Arial"/>
          <w:noProof/>
          <w:szCs w:val="24"/>
          <w:shd w:val="clear" w:color="auto" w:fill="FFFFFF"/>
          <w:lang w:eastAsia="lt-LT"/>
        </w:rPr>
        <w:t xml:space="preserve"> Olimpiadoje ,,Mano Gaublys“ </w:t>
      </w:r>
      <w:r w:rsidRPr="00BE0302">
        <w:rPr>
          <w:rFonts w:ascii="Arial" w:eastAsia="Times New Roman" w:hAnsi="Arial" w:cs="Arial"/>
          <w:noProof/>
          <w:szCs w:val="24"/>
          <w:lang w:eastAsia="lt-LT"/>
        </w:rPr>
        <w:t xml:space="preserve">tarp aštuntų klasių – </w:t>
      </w:r>
      <w:r w:rsidRPr="00BE0302">
        <w:rPr>
          <w:rFonts w:ascii="Arial" w:eastAsia="Times New Roman" w:hAnsi="Arial" w:cs="Arial"/>
          <w:noProof/>
          <w:szCs w:val="24"/>
          <w:shd w:val="clear" w:color="auto" w:fill="FFFFFF"/>
          <w:lang w:eastAsia="lt-LT"/>
        </w:rPr>
        <w:t xml:space="preserve">III vieta. </w:t>
      </w:r>
      <w:r w:rsidRPr="00BE0302">
        <w:rPr>
          <w:rFonts w:ascii="Arial" w:eastAsia="Times New Roman" w:hAnsi="Arial" w:cs="Arial"/>
          <w:noProof/>
          <w:szCs w:val="24"/>
          <w:lang w:eastAsia="lt-LT"/>
        </w:rPr>
        <w:t>Klaipėdos rajono 5–8 klasių mokinių diktanto konkurse</w:t>
      </w:r>
      <w:r w:rsidRPr="00BE0302">
        <w:rPr>
          <w:rFonts w:ascii="Arial" w:eastAsia="Times New Roman" w:hAnsi="Arial" w:cs="Arial"/>
          <w:noProof/>
          <w:szCs w:val="24"/>
          <w:shd w:val="clear" w:color="auto" w:fill="FFFFFF"/>
          <w:lang w:eastAsia="lt-LT"/>
        </w:rPr>
        <w:t xml:space="preserve"> 7 klasės mokinė užėmė III vietą. </w:t>
      </w:r>
      <w:r w:rsidRPr="00BE0302">
        <w:rPr>
          <w:rFonts w:ascii="Arial" w:eastAsia="Times New Roman" w:hAnsi="Arial" w:cs="Arial"/>
          <w:noProof/>
          <w:szCs w:val="24"/>
          <w:lang w:eastAsia="lt-LT"/>
        </w:rPr>
        <w:t xml:space="preserve">XVIII Lietuvos 5–8 kl. biologijos </w:t>
      </w:r>
      <w:r w:rsidRPr="00BE0302">
        <w:rPr>
          <w:rFonts w:ascii="Arial" w:eastAsia="Times New Roman" w:hAnsi="Arial" w:cs="Arial"/>
          <w:noProof/>
          <w:szCs w:val="24"/>
          <w:lang w:eastAsia="lt-LT"/>
        </w:rPr>
        <w:lastRenderedPageBreak/>
        <w:t xml:space="preserve">olimpiadoje penktos klasės mokinė užėmė III vietą. </w:t>
      </w:r>
      <w:r w:rsidRPr="00BE0302">
        <w:rPr>
          <w:rFonts w:ascii="Arial" w:eastAsia="Times New Roman" w:hAnsi="Arial" w:cs="Arial"/>
          <w:noProof/>
          <w:szCs w:val="24"/>
          <w:shd w:val="clear" w:color="auto" w:fill="FFFFFF"/>
          <w:lang w:eastAsia="lt-LT"/>
        </w:rPr>
        <w:t xml:space="preserve"> Dailės olimpiadoje 7 klasės mokinė – I vieta rajone laimėtoja. Technologijų olimpiada 10 klasės mokinys – I vieta. </w:t>
      </w:r>
    </w:p>
    <w:p w14:paraId="4937A5DF" w14:textId="77777777" w:rsidR="00400907" w:rsidRPr="00BE0302" w:rsidRDefault="00400907" w:rsidP="00400907">
      <w:pPr>
        <w:spacing w:after="0" w:line="240" w:lineRule="auto"/>
        <w:ind w:firstLine="851"/>
        <w:jc w:val="both"/>
        <w:rPr>
          <w:rFonts w:ascii="Arial" w:eastAsia="Times New Roman" w:hAnsi="Arial" w:cs="Arial"/>
          <w:noProof/>
          <w:szCs w:val="24"/>
          <w:lang w:eastAsia="lt-LT"/>
        </w:rPr>
      </w:pPr>
      <w:r w:rsidRPr="00BE0302">
        <w:rPr>
          <w:rFonts w:ascii="Arial" w:eastAsia="Times New Roman" w:hAnsi="Arial" w:cs="Arial"/>
          <w:noProof/>
          <w:szCs w:val="24"/>
          <w:shd w:val="clear" w:color="auto" w:fill="FFFFFF"/>
          <w:lang w:eastAsia="lt-LT"/>
        </w:rPr>
        <w:t xml:space="preserve">Šaškės – I vieta rajone ir III vieta respublikoje. </w:t>
      </w:r>
      <w:r w:rsidRPr="00BE0302">
        <w:rPr>
          <w:rFonts w:ascii="Arial" w:eastAsia="Times New Roman" w:hAnsi="Arial" w:cs="Arial"/>
          <w:noProof/>
          <w:szCs w:val="24"/>
          <w:lang w:eastAsia="lt-LT"/>
        </w:rPr>
        <w:t>Klaipėdos rajono mažųjų mokyklų šachmatų varžybos</w:t>
      </w:r>
      <w:r w:rsidRPr="00BE0302">
        <w:rPr>
          <w:rFonts w:ascii="Arial" w:eastAsia="Times New Roman" w:hAnsi="Arial" w:cs="Arial"/>
          <w:noProof/>
          <w:szCs w:val="24"/>
          <w:shd w:val="clear" w:color="auto" w:fill="FFFFFF"/>
          <w:lang w:eastAsia="lt-LT"/>
        </w:rPr>
        <w:t xml:space="preserve"> – III vieta. </w:t>
      </w:r>
      <w:r w:rsidRPr="00BE0302">
        <w:rPr>
          <w:rFonts w:ascii="Arial" w:eastAsia="Times New Roman" w:hAnsi="Arial" w:cs="Arial"/>
          <w:noProof/>
          <w:szCs w:val="24"/>
          <w:lang w:eastAsia="lt-LT"/>
        </w:rPr>
        <w:t xml:space="preserve">Konkursas „Drąsūs stiprūs vikrūs“ – II vieta rajone. Virvės traukimo, kroso varžybos – II vieta Klaipėdos rajone. </w:t>
      </w:r>
    </w:p>
    <w:p w14:paraId="76E32A4F" w14:textId="77777777" w:rsidR="00400907" w:rsidRPr="00BE0302" w:rsidRDefault="00400907" w:rsidP="00400907">
      <w:pPr>
        <w:spacing w:after="0" w:line="240" w:lineRule="auto"/>
        <w:ind w:firstLine="851"/>
        <w:jc w:val="both"/>
        <w:rPr>
          <w:rFonts w:ascii="Arial" w:eastAsia="Times New Roman" w:hAnsi="Arial" w:cs="Arial"/>
          <w:noProof/>
          <w:szCs w:val="24"/>
          <w:lang w:eastAsia="lt-LT"/>
        </w:rPr>
      </w:pPr>
      <w:r w:rsidRPr="00BE0302">
        <w:rPr>
          <w:rFonts w:ascii="Arial" w:eastAsia="Times New Roman" w:hAnsi="Arial" w:cs="Arial"/>
          <w:noProof/>
          <w:szCs w:val="24"/>
          <w:lang w:eastAsia="lt-LT"/>
        </w:rPr>
        <w:t>2024–2025 mokslo metais Ketvergių pagrindinėje mokykloje nuosekliai buvo įgyvendinamos STEAM ugdymo veiklos, skatinančios pradinių klasių mokinių smalsumą, kūrybiškumą, problemų sprendimą ir tiriamąją veiklą. Pradinių klasių mokiniai aktyviai dalyvavo įvairiose STEAM veiklose, konferencijose ir patyriminėse veiklose su kitomis mokyklomis, kur pristatė savo tiriamuosius ir kūrybinius darbus. Veiklų metu jie atliko bandymus, kūrė modelius, dirbo komandomis ir mokėsi planuoti, tyrinėti bei spręsti problemas. Šios veiklos stiprino mokinių kūrybiškumą, bendradarbiavimą, viešojo kalbėjimo įgūdžius ir domėjimąsi gamtos bei technologijų mokslais.</w:t>
      </w:r>
    </w:p>
    <w:p w14:paraId="03DB11CA" w14:textId="77777777" w:rsidR="00400907" w:rsidRPr="00BE0302" w:rsidRDefault="00400907" w:rsidP="00400907">
      <w:pPr>
        <w:spacing w:after="0" w:line="240" w:lineRule="auto"/>
        <w:ind w:firstLine="851"/>
        <w:jc w:val="both"/>
        <w:rPr>
          <w:rFonts w:ascii="Arial" w:eastAsia="Times New Roman" w:hAnsi="Arial" w:cs="Arial"/>
          <w:noProof/>
          <w:szCs w:val="24"/>
          <w:lang w:eastAsia="lt-LT"/>
        </w:rPr>
      </w:pPr>
      <w:r w:rsidRPr="00BE0302">
        <w:rPr>
          <w:rFonts w:ascii="Arial" w:eastAsia="Times New Roman" w:hAnsi="Arial" w:cs="Arial"/>
          <w:noProof/>
          <w:szCs w:val="24"/>
          <w:lang w:eastAsia="lt-LT"/>
        </w:rPr>
        <w:t>Vyresniųjų klasių mokiniai dalyvavo integruotose STEAM veiklose įvairiose edukacinėse erdvėse: „Orion Global PET“ gamykloje Klaipėdos LEZ, AB „Klaipėdos vanduo“, Klaipėdos universiteto STEAM centre, Tauragės vėjo jėgainių parke, Telšių STEAM centre, kur vykdė tiriamuosius darbus gilindami gamtos mokslų ir technologijų taikymo praktikoje gebėjimus.</w:t>
      </w:r>
    </w:p>
    <w:p w14:paraId="064613E1" w14:textId="77777777" w:rsidR="00400907" w:rsidRPr="00BE0302" w:rsidRDefault="00400907" w:rsidP="00400907">
      <w:pPr>
        <w:spacing w:after="0" w:line="240" w:lineRule="auto"/>
        <w:ind w:firstLine="851"/>
        <w:jc w:val="both"/>
        <w:rPr>
          <w:rFonts w:ascii="Arial" w:eastAsia="Times New Roman" w:hAnsi="Arial" w:cs="Arial"/>
          <w:noProof/>
          <w:szCs w:val="24"/>
          <w:shd w:val="clear" w:color="auto" w:fill="FFFFFF"/>
        </w:rPr>
      </w:pPr>
      <w:r w:rsidRPr="00BE0302">
        <w:rPr>
          <w:rFonts w:ascii="Arial" w:eastAsia="Times New Roman" w:hAnsi="Arial" w:cs="Arial"/>
          <w:noProof/>
          <w:szCs w:val="24"/>
        </w:rPr>
        <w:t xml:space="preserve">Mūsų mokyklos pirmokai 3 metus </w:t>
      </w:r>
      <w:r w:rsidRPr="00BE0302">
        <w:rPr>
          <w:rFonts w:ascii="Arial" w:eastAsia="Times New Roman" w:hAnsi="Arial" w:cs="Arial"/>
          <w:noProof/>
          <w:szCs w:val="24"/>
          <w:shd w:val="clear" w:color="auto" w:fill="FFFFFF"/>
        </w:rPr>
        <w:t>dalyvauja projekte „</w:t>
      </w:r>
      <w:r w:rsidRPr="00BE0302">
        <w:rPr>
          <w:rFonts w:ascii="Arial" w:eastAsia="Times New Roman" w:hAnsi="Arial" w:cs="Arial"/>
          <w:noProof/>
          <w:szCs w:val="24"/>
        </w:rPr>
        <w:t xml:space="preserve">Skaitymo startas“, kurį organizuoja </w:t>
      </w:r>
      <w:r w:rsidRPr="00BE0302">
        <w:rPr>
          <w:rFonts w:ascii="Arial" w:eastAsia="Times New Roman" w:hAnsi="Arial" w:cs="Arial"/>
          <w:noProof/>
          <w:szCs w:val="24"/>
          <w:shd w:val="clear" w:color="auto" w:fill="FFFFFF"/>
        </w:rPr>
        <w:t xml:space="preserve">J. Lankučio viešosios bibliotekos Dovilų filialo darbuotojai. </w:t>
      </w:r>
      <w:r w:rsidRPr="00BE0302">
        <w:rPr>
          <w:rFonts w:ascii="Arial" w:eastAsia="Times New Roman" w:hAnsi="Arial" w:cs="Arial"/>
          <w:noProof/>
          <w:szCs w:val="24"/>
        </w:rPr>
        <w:t xml:space="preserve">Kiekvienas pirmokėlis dovanų gavo skaitymo dienoraštį, kuris </w:t>
      </w:r>
      <w:r w:rsidRPr="00BE0302">
        <w:rPr>
          <w:rFonts w:ascii="Arial" w:eastAsia="Times New Roman" w:hAnsi="Arial" w:cs="Arial"/>
          <w:noProof/>
          <w:szCs w:val="24"/>
          <w:shd w:val="clear" w:color="auto" w:fill="FFFFFF"/>
        </w:rPr>
        <w:t>skatina vaikus skaityti.</w:t>
      </w:r>
      <w:r w:rsidRPr="00BE0302">
        <w:rPr>
          <w:rFonts w:ascii="Arial" w:eastAsia="Times New Roman" w:hAnsi="Arial" w:cs="Arial"/>
          <w:i/>
          <w:noProof/>
          <w:szCs w:val="24"/>
          <w:shd w:val="clear" w:color="auto" w:fill="FFFFFF"/>
        </w:rPr>
        <w:t xml:space="preserve"> </w:t>
      </w:r>
      <w:r w:rsidRPr="00BE0302">
        <w:rPr>
          <w:rFonts w:ascii="Arial" w:eastAsia="Times New Roman" w:hAnsi="Arial" w:cs="Arial"/>
          <w:noProof/>
          <w:szCs w:val="24"/>
          <w:shd w:val="clear" w:color="auto" w:fill="FFFFFF"/>
        </w:rPr>
        <w:t>Mokykloje tęsiamas</w:t>
      </w:r>
      <w:r w:rsidRPr="00BE0302">
        <w:rPr>
          <w:rFonts w:ascii="Arial" w:eastAsia="Times New Roman" w:hAnsi="Arial" w:cs="Arial"/>
          <w:noProof/>
          <w:szCs w:val="24"/>
        </w:rPr>
        <w:t xml:space="preserve"> Tarptautinis projektas </w:t>
      </w:r>
      <w:r w:rsidRPr="00BE0302">
        <w:rPr>
          <w:rFonts w:ascii="Arial" w:eastAsia="Times New Roman" w:hAnsi="Arial" w:cs="Arial"/>
          <w:noProof/>
          <w:szCs w:val="24"/>
          <w:shd w:val="clear" w:color="auto" w:fill="FFFFFF"/>
        </w:rPr>
        <w:t> NORDPLUS Junior, kurio metu mokiniai lavino 21 amžiaus gebėjimus: asmeninį augimą, lyderystę, kūrybiškumą, kritinį mąstymą, bendravimą ir bendradarbiavimą.</w:t>
      </w:r>
    </w:p>
    <w:p w14:paraId="497559A2" w14:textId="77777777" w:rsidR="00400907" w:rsidRPr="00BE0302" w:rsidRDefault="00400907" w:rsidP="00400907">
      <w:pPr>
        <w:spacing w:after="0" w:line="240" w:lineRule="auto"/>
        <w:ind w:firstLine="851"/>
        <w:jc w:val="both"/>
        <w:rPr>
          <w:rFonts w:ascii="Arial" w:eastAsia="Times New Roman" w:hAnsi="Arial" w:cs="Arial"/>
          <w:noProof/>
          <w:szCs w:val="24"/>
        </w:rPr>
      </w:pPr>
      <w:r w:rsidRPr="00BE0302">
        <w:rPr>
          <w:rFonts w:ascii="Arial" w:eastAsia="Times New Roman" w:hAnsi="Arial" w:cs="Arial"/>
          <w:noProof/>
          <w:szCs w:val="24"/>
        </w:rPr>
        <w:t>Vykdoma mokinių lankomumo kontrolė, praleidimo priežasčių analizė. Vykdomi pokalbiai su mokiniais, tėvais nelankymo priežastims išsiaiškinti. Mokinių lankomumo analizės pristatomos Mokytojų tarybos posėdžiuose.</w:t>
      </w:r>
    </w:p>
    <w:p w14:paraId="35FC6CDA" w14:textId="77777777" w:rsidR="00400907" w:rsidRPr="00BE0302" w:rsidRDefault="00400907" w:rsidP="00400907">
      <w:pPr>
        <w:spacing w:after="0" w:line="240" w:lineRule="auto"/>
        <w:ind w:firstLine="851"/>
        <w:jc w:val="both"/>
        <w:rPr>
          <w:rFonts w:ascii="Arial" w:eastAsia="Times New Roman" w:hAnsi="Arial" w:cs="Arial"/>
          <w:noProof/>
          <w:szCs w:val="24"/>
        </w:rPr>
      </w:pPr>
      <w:r w:rsidRPr="00BE0302">
        <w:rPr>
          <w:rFonts w:ascii="Arial" w:eastAsia="Times New Roman" w:hAnsi="Arial" w:cs="Arial"/>
          <w:noProof/>
          <w:szCs w:val="24"/>
        </w:rPr>
        <w:t xml:space="preserve">Siekiant įgyvendinti uždavinį – gerinti ugdymo sąlygas ir aplinką – mokykloje tobulinamos edukacinės bei poilsio erdvės. </w:t>
      </w:r>
    </w:p>
    <w:p w14:paraId="2FE8A83C" w14:textId="77777777" w:rsidR="00400907" w:rsidRPr="00BE0302" w:rsidRDefault="00400907" w:rsidP="00400907">
      <w:pPr>
        <w:spacing w:after="0" w:line="240" w:lineRule="auto"/>
        <w:ind w:firstLine="851"/>
        <w:jc w:val="both"/>
        <w:rPr>
          <w:rFonts w:ascii="Arial" w:eastAsia="Times New Roman" w:hAnsi="Arial" w:cs="Arial"/>
          <w:noProof/>
          <w:szCs w:val="24"/>
          <w:lang w:eastAsia="lt-LT"/>
        </w:rPr>
      </w:pPr>
      <w:r w:rsidRPr="00BE0302">
        <w:rPr>
          <w:rFonts w:ascii="Arial" w:eastAsia="Times New Roman" w:hAnsi="Arial" w:cs="Arial"/>
          <w:noProof/>
          <w:szCs w:val="24"/>
          <w:lang w:eastAsia="lt-LT"/>
        </w:rPr>
        <w:t xml:space="preserve">Mokyklos veikla buvo orientuota į estetišką, saugią ir ugdymosi motyvaciją skatinančią aplinką. Įsigyta mokomųjų priemonių: informacinių technologijų mokymui 6 stacionarūs kompiuteriai, skaitmeninė mokymo priemonė „Vedliai“, „EDUKA klasės“  metinės licencijos mokytojui ir mokiniui, licencijos skaitmeniniam ugdymo turiniui, atnaujinto ugdymo turinio vadovėliai. Įrengtas modernus matematikos kabinetas su 24 kompiuteriais, ergonomiškais stalais ir kėdėmis. Įrengta kondicionavimo sistema. 3-jose klasėse atnaujinti baldai. Mokykloje pakeista šildymo sistema, pastatyta garso izoliacijos sienelė, statomas naujas mokyklos priestatas. </w:t>
      </w:r>
    </w:p>
    <w:p w14:paraId="0B8AD2C0" w14:textId="77777777" w:rsidR="00400907" w:rsidRPr="00BE0302" w:rsidRDefault="00400907" w:rsidP="00400907">
      <w:pPr>
        <w:shd w:val="clear" w:color="auto" w:fill="FFFFFF"/>
        <w:spacing w:after="0" w:line="240" w:lineRule="auto"/>
        <w:ind w:firstLine="851"/>
        <w:jc w:val="both"/>
        <w:rPr>
          <w:rFonts w:ascii="Arial" w:eastAsia="Times New Roman" w:hAnsi="Arial" w:cs="Arial"/>
          <w:noProof/>
          <w:szCs w:val="24"/>
          <w:lang w:eastAsia="lt-LT"/>
        </w:rPr>
      </w:pPr>
      <w:r w:rsidRPr="00BE0302">
        <w:rPr>
          <w:rFonts w:ascii="Arial" w:eastAsia="Times New Roman" w:hAnsi="Arial" w:cs="Arial"/>
          <w:noProof/>
          <w:szCs w:val="24"/>
          <w:lang w:eastAsia="lt-LT"/>
        </w:rPr>
        <w:t xml:space="preserve">Mokyklos mokiniai dalyvauja Mokinių iniciatyvų projekte, kuris prisideda prie poilsio erdvių atnaujinimo. Šiemet startavo mokinių iniciatyvų projektas „Judrioji pertrauka“! Nupirkta naujų sporto priemonių: kamuolių ir bokso kriaušių, kad pertraukos būtų aktyvesnės ir linksmesnės. Kupole įrengtas stalo žaidimų kampelis, kuriame vaikai gali lavinti loginį mąstymą ir kūrybiškumą rinkdamiesi ramiai, bet prasmingai praleisti laiką. </w:t>
      </w:r>
    </w:p>
    <w:p w14:paraId="67C3D821" w14:textId="77777777" w:rsidR="00400907" w:rsidRPr="00BE0302" w:rsidRDefault="00400907" w:rsidP="00400907">
      <w:pPr>
        <w:spacing w:after="0" w:line="240" w:lineRule="auto"/>
        <w:ind w:firstLine="851"/>
        <w:jc w:val="both"/>
        <w:rPr>
          <w:rFonts w:ascii="Arial" w:eastAsia="Times New Roman" w:hAnsi="Arial" w:cs="Arial"/>
          <w:noProof/>
          <w:szCs w:val="24"/>
          <w:lang w:eastAsia="lt-LT"/>
        </w:rPr>
      </w:pPr>
      <w:r w:rsidRPr="00BE0302">
        <w:rPr>
          <w:rFonts w:ascii="Arial" w:eastAsia="Times New Roman" w:hAnsi="Arial" w:cs="Arial"/>
          <w:noProof/>
          <w:szCs w:val="24"/>
          <w:lang w:eastAsia="lt-LT"/>
        </w:rPr>
        <w:t>Socialinis ir emocinis asmenybės ugdymas stiprinamas įgyvendinant LIONS</w:t>
      </w:r>
      <w:r w:rsidRPr="00BE0302">
        <w:rPr>
          <w:rFonts w:ascii="Arial" w:eastAsia="Times New Roman" w:hAnsi="Arial" w:cs="Arial"/>
          <w:b/>
          <w:bCs/>
          <w:noProof/>
          <w:szCs w:val="24"/>
          <w:lang w:eastAsia="lt-LT"/>
        </w:rPr>
        <w:t xml:space="preserve"> </w:t>
      </w:r>
      <w:r w:rsidRPr="00BE0302">
        <w:rPr>
          <w:rFonts w:ascii="Arial" w:eastAsia="Times New Roman" w:hAnsi="Arial" w:cs="Arial"/>
          <w:noProof/>
          <w:szCs w:val="24"/>
          <w:lang w:eastAsia="lt-LT"/>
        </w:rPr>
        <w:t>QUEST programą. SEU nuostatos nuosekliai integruojamos į Gyvenimo</w:t>
      </w:r>
      <w:r w:rsidRPr="00BE0302">
        <w:rPr>
          <w:rFonts w:ascii="Arial" w:eastAsia="Times New Roman" w:hAnsi="Arial" w:cs="Arial"/>
          <w:b/>
          <w:bCs/>
          <w:noProof/>
          <w:szCs w:val="24"/>
          <w:lang w:eastAsia="lt-LT"/>
        </w:rPr>
        <w:t xml:space="preserve"> </w:t>
      </w:r>
      <w:r w:rsidRPr="00BE0302">
        <w:rPr>
          <w:rFonts w:ascii="Arial" w:eastAsia="Times New Roman" w:hAnsi="Arial" w:cs="Arial"/>
          <w:noProof/>
          <w:szCs w:val="24"/>
          <w:lang w:eastAsia="lt-LT"/>
        </w:rPr>
        <w:t>įgūdžių</w:t>
      </w:r>
      <w:r w:rsidRPr="00BE0302">
        <w:rPr>
          <w:rFonts w:ascii="Arial" w:eastAsia="Times New Roman" w:hAnsi="Arial" w:cs="Arial"/>
          <w:b/>
          <w:bCs/>
          <w:noProof/>
          <w:szCs w:val="24"/>
          <w:lang w:eastAsia="lt-LT"/>
        </w:rPr>
        <w:t xml:space="preserve"> </w:t>
      </w:r>
      <w:r w:rsidRPr="00BE0302">
        <w:rPr>
          <w:rFonts w:ascii="Arial" w:eastAsia="Times New Roman" w:hAnsi="Arial" w:cs="Arial"/>
          <w:noProof/>
          <w:szCs w:val="24"/>
          <w:lang w:eastAsia="lt-LT"/>
        </w:rPr>
        <w:t xml:space="preserve">programą bei kitus mokomuosius dalykus, sudarant sąlygas mokiniams ugdytis savęs pažinimo, emocijų valdymo, bendravimo ir atsakingo sprendimų priėmimo gebėjimus kasdienėse mokymosi situacijose. Visi SEU projektai buvo įgyvendinami siekiant užtikrinti mokinių sėkmę mokykloje ir gyvenime, puoselėjant pagarbius tarpusavio santykius bendruomenėje ir stiprinant atsakingą elgesį visuomenėje. Nuosekliai ugdyti mokinių socialiniai, emociniai, bendradarbiavimo bei darbo komandoje įgūdžiai. 3–5 klasių mokiniams vyko mokymai apie saugų elgesį ekstremalių situacijų metu, kuriuos vedė viešosios tvarkos skyriaus specialistės.  Edukacinės programos kryptingai ugdė mokinių kompetencijas, stiprino </w:t>
      </w:r>
      <w:r w:rsidRPr="00BE0302">
        <w:rPr>
          <w:rFonts w:ascii="Arial" w:eastAsia="Times New Roman" w:hAnsi="Arial" w:cs="Arial"/>
          <w:noProof/>
          <w:szCs w:val="24"/>
          <w:lang w:eastAsia="lt-LT"/>
        </w:rPr>
        <w:lastRenderedPageBreak/>
        <w:t>emocinę sveikatą. Mokykloje buvo vykdomos įvairios prevencinės programos, siekiant užtikrinti mokinių gerovę ir saugumą. 6 klasių mokiniams vyko prevenciniai užsiėmimai „Mano atsakomybė“. Mokinių tėvams ir mokyklos bendruomenei surengta paskaita</w:t>
      </w:r>
      <w:r w:rsidRPr="00BE0302">
        <w:rPr>
          <w:rFonts w:ascii="Arial" w:eastAsia="Times New Roman" w:hAnsi="Arial" w:cs="Arial"/>
          <w:noProof/>
          <w:spacing w:val="4"/>
          <w:sz w:val="21"/>
          <w:szCs w:val="21"/>
          <w:shd w:val="clear" w:color="auto" w:fill="FFFFFF"/>
          <w:lang w:eastAsia="lt-LT"/>
        </w:rPr>
        <w:t xml:space="preserve"> </w:t>
      </w:r>
      <w:r w:rsidRPr="00BE0302">
        <w:rPr>
          <w:rFonts w:ascii="Arial" w:eastAsia="Times New Roman" w:hAnsi="Arial" w:cs="Arial"/>
          <w:noProof/>
          <w:spacing w:val="4"/>
          <w:szCs w:val="24"/>
          <w:shd w:val="clear" w:color="auto" w:fill="FFFFFF"/>
          <w:lang w:eastAsia="lt-LT"/>
        </w:rPr>
        <w:t>„Ar viską žinai apie „Smile“, „Spice“ ar „THC“ ? Visi psichoaktyvių medžiagų vartojimo pavojai“</w:t>
      </w:r>
      <w:r w:rsidRPr="00BE0302">
        <w:rPr>
          <w:rFonts w:ascii="Arial" w:eastAsia="Times New Roman" w:hAnsi="Arial" w:cs="Arial"/>
          <w:noProof/>
          <w:spacing w:val="4"/>
          <w:sz w:val="21"/>
          <w:szCs w:val="21"/>
          <w:shd w:val="clear" w:color="auto" w:fill="FFFFFF"/>
          <w:lang w:eastAsia="lt-LT"/>
        </w:rPr>
        <w:t xml:space="preserve"> </w:t>
      </w:r>
      <w:r w:rsidRPr="00BE0302">
        <w:rPr>
          <w:rFonts w:ascii="Arial" w:eastAsia="Times New Roman" w:hAnsi="Arial" w:cs="Arial"/>
          <w:noProof/>
          <w:szCs w:val="24"/>
          <w:lang w:eastAsia="lt-LT"/>
        </w:rPr>
        <w:t>Sveikatos priežiūros specialistė ir sveikatos ambasadoriai vedė užsiėmimus apie emocijų valdymą, psichoaktyviųjų medžiagų vartojimo pavojus, siekiant skatinti sveiką gyvenimo būdą ir atsakomybę už savo veiksmus.</w:t>
      </w:r>
    </w:p>
    <w:p w14:paraId="5F4755A9" w14:textId="77777777" w:rsidR="00400907" w:rsidRPr="00BE0302" w:rsidRDefault="00400907" w:rsidP="00400907">
      <w:pPr>
        <w:spacing w:after="0" w:line="240" w:lineRule="auto"/>
        <w:ind w:firstLine="851"/>
        <w:jc w:val="both"/>
        <w:rPr>
          <w:rFonts w:ascii="Arial" w:eastAsia="Times New Roman" w:hAnsi="Arial" w:cs="Arial"/>
          <w:noProof/>
          <w:szCs w:val="24"/>
        </w:rPr>
      </w:pPr>
      <w:r w:rsidRPr="00BE0302">
        <w:rPr>
          <w:rFonts w:ascii="Arial" w:eastAsia="Times New Roman" w:hAnsi="Arial" w:cs="Arial"/>
          <w:noProof/>
          <w:szCs w:val="24"/>
        </w:rPr>
        <w:t xml:space="preserve">Didelis dėmesys skiriamas ugdymui kitose erdvėse. Mokyklos teritorijoje įrengtose lauko klasėse vyko pamokos, edukaciniai užsiėmimai, renginiai. Dalis </w:t>
      </w:r>
      <w:r w:rsidRPr="00BE0302">
        <w:rPr>
          <w:rFonts w:ascii="Arial" w:eastAsia="Times New Roman" w:hAnsi="Arial" w:cs="Arial"/>
          <w:noProof/>
          <w:szCs w:val="24"/>
          <w:shd w:val="clear" w:color="auto" w:fill="FFFFFF"/>
        </w:rPr>
        <w:t xml:space="preserve">ugdymo proceso organizuojama už mokyklos ribų: muziejuose, meno galerijose, gamtoje, lankytinose istorinėse vietose, įvairiose įstaigose. Organizuota 243 kultūrinės, pažintinės, edukacinės išvykos. </w:t>
      </w:r>
      <w:r w:rsidRPr="00BE0302">
        <w:rPr>
          <w:rFonts w:ascii="Arial" w:eastAsia="Times New Roman" w:hAnsi="Arial" w:cs="Arial"/>
          <w:noProof/>
          <w:szCs w:val="24"/>
        </w:rPr>
        <w:t xml:space="preserve">100 proc.  mokinių dalyvavo Kultūros paso edukacinėse programose. </w:t>
      </w:r>
    </w:p>
    <w:p w14:paraId="4EAE0EE8" w14:textId="77777777" w:rsidR="00400907" w:rsidRPr="00BE0302" w:rsidRDefault="00400907" w:rsidP="00400907">
      <w:pPr>
        <w:spacing w:after="0" w:line="240" w:lineRule="auto"/>
        <w:ind w:firstLine="851"/>
        <w:jc w:val="both"/>
        <w:rPr>
          <w:rFonts w:ascii="Arial" w:eastAsia="Times New Roman" w:hAnsi="Arial" w:cs="Arial"/>
          <w:noProof/>
          <w:szCs w:val="24"/>
          <w:lang w:eastAsia="lt-LT"/>
        </w:rPr>
      </w:pPr>
      <w:r w:rsidRPr="00BE0302">
        <w:rPr>
          <w:rFonts w:ascii="Arial" w:eastAsia="Times New Roman" w:hAnsi="Arial" w:cs="Arial"/>
          <w:noProof/>
          <w:szCs w:val="24"/>
          <w:lang w:eastAsia="lt-LT"/>
        </w:rPr>
        <w:t>Siekiant tobulinti ugdymo proceso organizavimą ir sudaryti sąlygas mokiniams kryptingai ugdytis karjeros kompetencijas, Ketvergių pagrindinėje mokykloje buvo įgyvendinamos įvairios karjeros ugdymo veiklos. Mokiniai dalyvavo kūrybinių dirbtuvių cikle „Mano motyvacija – mano sėkmė“, kuris skatino savęs pažinimą, tikslų kėlimą ir asmeninės atsakomybės už ateities pasirinkimus ugdymą. Vyresniųjų klasių mokiniai turėjo galimybę „pasimatuoti“ pedagogo profesiją edukacinės išvykos į Vilnių metu, lankėsi įvairiose profesinėse mokyklose, kur susipažino su skirtingomis mokymosi ir karjeros galimybėmis. Verslumo ir praktinių gebėjimų ugdymą stiprino visai mokyklos bendruomenei organizuota „Verslo diena“, kurios metu mokiniai įgyvendino savo verslo idėjas, mokėsi planuoti, prisiimti atsakomybę ir bendrauti su klientais. Pradinių klasių mokiniai savo verslumo įgūdžius tobulino Kaziuko kermošiaus metu, patirdami prekybos, kainodaros ir bendradarbiavimo principus praktiškai. Šios veiklos sudarė sąlygas mokiniams ne tik geriau pažinti save ir darbo pasaulį, bet ir kryptingai ruoštis sąmoningiems karjeros pasirinkimams ateityje.</w:t>
      </w:r>
    </w:p>
    <w:p w14:paraId="067EC44F" w14:textId="77777777" w:rsidR="00400907" w:rsidRPr="00BE0302" w:rsidRDefault="00400907" w:rsidP="00400907">
      <w:pPr>
        <w:spacing w:after="0" w:line="240" w:lineRule="auto"/>
        <w:ind w:firstLine="851"/>
        <w:jc w:val="both"/>
        <w:rPr>
          <w:rFonts w:ascii="Arial" w:eastAsia="Times New Roman" w:hAnsi="Arial" w:cs="Arial"/>
          <w:noProof/>
          <w:szCs w:val="24"/>
          <w:lang w:eastAsia="lt-LT"/>
        </w:rPr>
      </w:pPr>
      <w:r w:rsidRPr="00BE0302">
        <w:rPr>
          <w:rFonts w:ascii="Arial" w:eastAsia="Times New Roman" w:hAnsi="Arial" w:cs="Arial"/>
          <w:noProof/>
          <w:szCs w:val="24"/>
          <w:lang w:eastAsia="lt-LT"/>
        </w:rPr>
        <w:t xml:space="preserve">Įgyvendinant įtraukiojo ugdymo diegimą mokykloje efektyviai teikiama švietimo pagalba. Įtraukusis ugdymas įgyvendinamas taikant universalaus dizaino mokymuisi principus, užtikrinančius įvairių mokinių poreikių atliepimą ugdymo procese. Mokytojai diferencijuoja užduotis, taiko vizualines, garsines ir praktines priemones, kad kiekvienas mokinys galėtų sėkmingai mokytis pagal savo galimybes. Ugdymo procesą aktyviai palaiko mokinio padėjėjai, padedantys mokiniams įsitraukti į veiklas, savarankiškai atlikti užduotis ir dalyvauti klasės gyvenime. Taikant pastoliavimo principą, mokiniams teikiama tikslinga ir laipsniškai mažinama pagalba, skatinanti jų savarankiškumą ir pasitikėjimą savo gebėjimais. Specialiųjų ugdymosi poreikių turinčių mokinių ugdymas vyko išlaikant pamokų skaičių, skirtą klasei, pritaikant mokymosi turinį, personalizuojant užduotis ir mokymo metodus. Buvo rengiamos individualios ugdymo programos, pritaikant bendrojo ugdymo programas. Mokiniai, turintys specialiųjų ugdymosi poreikių, pagal sudarytą nuolatinį tvarkaraštį papildomai lankė specialiąsias pratybas arba logopedo užsiėmimus. Suteiktos psichologinės konsultacijos tėvams, mokiniams, mokytojams. Mokymosi pagalbai skirtos trumpalaikės konsultacijos. </w:t>
      </w:r>
    </w:p>
    <w:p w14:paraId="483DBF00" w14:textId="77777777" w:rsidR="00400907" w:rsidRPr="00BE0302" w:rsidRDefault="00400907" w:rsidP="00400907">
      <w:pPr>
        <w:spacing w:after="0" w:line="240" w:lineRule="auto"/>
        <w:ind w:firstLine="851"/>
        <w:jc w:val="both"/>
        <w:rPr>
          <w:rFonts w:ascii="Arial" w:eastAsia="Times New Roman" w:hAnsi="Arial" w:cs="Arial"/>
          <w:noProof/>
          <w:szCs w:val="24"/>
          <w:lang w:eastAsia="lt-LT"/>
        </w:rPr>
      </w:pPr>
      <w:r w:rsidRPr="00BE0302">
        <w:rPr>
          <w:rFonts w:ascii="Arial" w:eastAsia="Times New Roman" w:hAnsi="Arial" w:cs="Arial"/>
          <w:noProof/>
          <w:szCs w:val="24"/>
          <w:lang w:eastAsia="lt-LT"/>
        </w:rPr>
        <w:t xml:space="preserve">Įgyvendinant trečiąjį uždavinį – gerinti mokyklos mikroklimatą, stiprinti bendradarbiavimą ir didinti kiekvieno bendruomenės nario pasidalintąją lyderystę – Ketvergių pagrindinė mokykla savo veiklą nuosekliai orientavo į bendruomenę telkiančių tradicijų puoselėjimą, kolegialų bendradarbiavimą ir aktyvų tėvų įsitraukimą. 2024–2025 mokslo metais buvo kryptingai stiprinama mokyklos kultūra ir teigiamas įvaizdis – organizuotos tradicinės šventės, tokios kaip Šimtadienis, Paskutinio skambučio šventė ir Mokytojų diena, Kavinė tapo svarbiomis bendruomenę vienijančiomis patirtimis. „Nenuoramų klubo“ inicijuota Pyragų diena ne tik subūrė mokinius, mokytojus ir tėvus bendram tikslui, bet ir paskatino socialinę atsakomybę – surinkti 650 eurų buvo paaukoti iniciatyvai „Niekieno vaikai“, teikiančiai emocinę pagalbą ligoninėse gydomiems vaikams. Atvirų durų dienos ir nuolat stiprinami bendradarbiavimo ryšiai su tėvais prisidėjo prie pasitikėjimu grįstos bendruomenės kūrimo. Visa tai leido mokyklai ne tik pagerinti emocinį </w:t>
      </w:r>
      <w:r w:rsidRPr="00BE0302">
        <w:rPr>
          <w:rFonts w:ascii="Arial" w:eastAsia="Times New Roman" w:hAnsi="Arial" w:cs="Arial"/>
          <w:noProof/>
          <w:szCs w:val="24"/>
          <w:lang w:eastAsia="lt-LT"/>
        </w:rPr>
        <w:lastRenderedPageBreak/>
        <w:t>mikroklimatą, bet ir sustiprinti bendrystę, atsakomybės jausmą bei pasidalintąją lyderystę.  100 proc. pedagogų kvalifikaciją tobulino atsižvelgdami į tikslus, prioritetus, kvalifikacijos tobulinimo programą.</w:t>
      </w:r>
    </w:p>
    <w:p w14:paraId="03D5349A" w14:textId="77777777" w:rsidR="00400907" w:rsidRPr="00BE0302" w:rsidRDefault="00400907" w:rsidP="00400907">
      <w:pPr>
        <w:spacing w:after="0" w:line="240" w:lineRule="auto"/>
        <w:ind w:firstLine="851"/>
        <w:jc w:val="both"/>
        <w:rPr>
          <w:rFonts w:ascii="Arial" w:eastAsia="Times New Roman" w:hAnsi="Arial" w:cs="Arial"/>
          <w:noProof/>
          <w:szCs w:val="24"/>
        </w:rPr>
      </w:pPr>
      <w:r w:rsidRPr="00BE0302">
        <w:rPr>
          <w:rFonts w:ascii="Arial" w:eastAsia="Times New Roman" w:hAnsi="Arial" w:cs="Arial"/>
          <w:noProof/>
          <w:szCs w:val="24"/>
          <w:shd w:val="clear" w:color="auto" w:fill="FFFFFF"/>
        </w:rPr>
        <w:t xml:space="preserve">Mokykloje atliktas platusis veiklos kokybės įsivertinimas. Išskirtos šios stipriosios pusės: </w:t>
      </w:r>
      <w:r w:rsidRPr="00BE0302">
        <w:rPr>
          <w:rFonts w:ascii="Arial" w:eastAsia="Times New Roman" w:hAnsi="Arial" w:cs="Arial"/>
          <w:noProof/>
          <w:szCs w:val="24"/>
          <w:lang w:eastAsia="lt-LT"/>
        </w:rPr>
        <w:t xml:space="preserve">mokinių saugumas ir pagarba; teigiami santykiai tarp mokytojų ir mokinių; stipri mokyklos bendruomenė ir komandiškumas, aktyvi ir palaikanti mokyklos lyderystė; silpnosios pusės: mokymasis vyksta daugiausia klasėje, retai naudojamos kitos aplinkos (laukas, biblioteka, projektinė veikla), mokyklos erdvės ir jų panaudojimas nėra pakankamai patrauklūs mokiniams, mokinių motyvacija, kūrybiškumas ir iniciatyva nėra pakankamai ugdomi. </w:t>
      </w:r>
      <w:r w:rsidRPr="00BE0302">
        <w:rPr>
          <w:rFonts w:ascii="Arial" w:eastAsia="Times New Roman" w:hAnsi="Arial" w:cs="Arial"/>
          <w:noProof/>
          <w:szCs w:val="24"/>
        </w:rPr>
        <w:t xml:space="preserve">Apibendrinus mokinių, tėvų ir mokytojų plataus įsivertinimo duomenis nustatyta, kad sritis – </w:t>
      </w:r>
      <w:r w:rsidRPr="00BE0302">
        <w:rPr>
          <w:rFonts w:ascii="Arial" w:eastAsia="Times New Roman" w:hAnsi="Arial" w:cs="Arial"/>
          <w:i/>
          <w:iCs/>
          <w:noProof/>
          <w:szCs w:val="24"/>
        </w:rPr>
        <w:t>Ugdymo(si) aplinkos</w:t>
      </w:r>
      <w:r w:rsidRPr="00BE0302">
        <w:rPr>
          <w:rFonts w:ascii="Arial" w:eastAsia="Times New Roman" w:hAnsi="Arial" w:cs="Arial"/>
          <w:noProof/>
          <w:szCs w:val="24"/>
        </w:rPr>
        <w:t xml:space="preserve"> – atitinka 2 lygį, nes visose respondentų grupėse ši sritis vertinama žemiau nei kitos sritys: fiksuojamas ribotas mokymosi kitose aplinkose taikymas, nepakankamai patrauklios ir lanksčiai naudojamos mokymosi erdvės bei nepakankamas mokinių įtraukimas kuriant ugdymosi aplinką.</w:t>
      </w:r>
    </w:p>
    <w:p w14:paraId="5BBB86B9" w14:textId="77777777" w:rsidR="00400907" w:rsidRPr="00BE0302" w:rsidRDefault="00400907" w:rsidP="00010533">
      <w:pPr>
        <w:spacing w:after="0" w:line="240" w:lineRule="auto"/>
        <w:ind w:firstLine="851"/>
        <w:jc w:val="both"/>
        <w:rPr>
          <w:rFonts w:ascii="Arial" w:eastAsia="Times New Roman" w:hAnsi="Arial" w:cs="Arial"/>
          <w:noProof/>
          <w:szCs w:val="24"/>
          <w:lang w:eastAsia="lt-LT"/>
        </w:rPr>
      </w:pPr>
    </w:p>
    <w:p w14:paraId="5A97D067" w14:textId="26336660" w:rsidR="004C24B0" w:rsidRPr="00BE0302" w:rsidRDefault="00467544" w:rsidP="00657821">
      <w:pPr>
        <w:spacing w:after="0" w:line="240" w:lineRule="auto"/>
        <w:jc w:val="center"/>
        <w:rPr>
          <w:rFonts w:ascii="Arial" w:eastAsia="Times New Roman" w:hAnsi="Arial" w:cs="Arial"/>
          <w:b/>
          <w:noProof/>
          <w:szCs w:val="24"/>
          <w:lang w:eastAsia="lt-LT"/>
        </w:rPr>
      </w:pPr>
      <w:r w:rsidRPr="00BE0302">
        <w:rPr>
          <w:rFonts w:ascii="Arial" w:eastAsia="Times New Roman" w:hAnsi="Arial" w:cs="Arial"/>
          <w:b/>
          <w:noProof/>
          <w:szCs w:val="24"/>
          <w:lang w:eastAsia="lt-LT"/>
        </w:rPr>
        <w:t>PROBLEMOS IR SIŪLOMI PROBLEMŲ SPRENDIMO BŪDAI</w:t>
      </w:r>
    </w:p>
    <w:p w14:paraId="1CEB3297" w14:textId="77777777" w:rsidR="00BE0302" w:rsidRPr="00BE0302" w:rsidRDefault="00BE0302" w:rsidP="00657821">
      <w:pPr>
        <w:spacing w:after="0" w:line="240" w:lineRule="auto"/>
        <w:jc w:val="center"/>
        <w:rPr>
          <w:rFonts w:ascii="Arial" w:eastAsia="Times New Roman" w:hAnsi="Arial" w:cs="Arial"/>
          <w:b/>
          <w:noProof/>
          <w:szCs w:val="24"/>
          <w:lang w:eastAsia="lt-LT"/>
        </w:rPr>
      </w:pPr>
    </w:p>
    <w:p w14:paraId="0D22D98F" w14:textId="0502548A" w:rsidR="005F2164" w:rsidRPr="00BE0302" w:rsidRDefault="00E97C0D" w:rsidP="00701B2D">
      <w:pPr>
        <w:spacing w:after="0" w:line="240" w:lineRule="auto"/>
        <w:ind w:firstLine="851"/>
        <w:jc w:val="both"/>
        <w:rPr>
          <w:rFonts w:ascii="Arial" w:eastAsia="Times New Roman" w:hAnsi="Arial" w:cs="Arial"/>
          <w:noProof/>
          <w:szCs w:val="24"/>
          <w:lang w:eastAsia="lt-LT"/>
        </w:rPr>
      </w:pPr>
      <w:r w:rsidRPr="00BE0302">
        <w:rPr>
          <w:rFonts w:ascii="Arial" w:eastAsia="Times New Roman" w:hAnsi="Arial" w:cs="Arial"/>
          <w:noProof/>
          <w:szCs w:val="24"/>
          <w:lang w:eastAsia="lt-LT"/>
        </w:rPr>
        <w:t>P</w:t>
      </w:r>
      <w:r w:rsidR="003553A1" w:rsidRPr="00BE0302">
        <w:rPr>
          <w:rFonts w:ascii="Arial" w:eastAsia="Times New Roman" w:hAnsi="Arial" w:cs="Arial"/>
          <w:noProof/>
          <w:szCs w:val="24"/>
          <w:lang w:eastAsia="lt-LT"/>
        </w:rPr>
        <w:t>agrindinis</w:t>
      </w:r>
      <w:r w:rsidR="00701B2D" w:rsidRPr="00BE0302">
        <w:rPr>
          <w:rFonts w:ascii="Arial" w:eastAsia="Times New Roman" w:hAnsi="Arial" w:cs="Arial"/>
          <w:noProof/>
          <w:szCs w:val="24"/>
          <w:lang w:eastAsia="lt-LT"/>
        </w:rPr>
        <w:t xml:space="preserve"> iššūkis mokyklai ‒ patalpų stygius. </w:t>
      </w:r>
      <w:r w:rsidR="00C007D6" w:rsidRPr="00BE0302">
        <w:rPr>
          <w:rFonts w:ascii="Arial" w:eastAsia="Times New Roman" w:hAnsi="Arial" w:cs="Arial"/>
          <w:noProof/>
          <w:szCs w:val="24"/>
          <w:lang w:eastAsia="lt-LT"/>
        </w:rPr>
        <w:t>Dėl didėjančio mokinių skaičiaus mokykl</w:t>
      </w:r>
      <w:r w:rsidR="00D638AE" w:rsidRPr="00BE0302">
        <w:rPr>
          <w:rFonts w:ascii="Arial" w:eastAsia="Times New Roman" w:hAnsi="Arial" w:cs="Arial"/>
          <w:noProof/>
          <w:szCs w:val="24"/>
          <w:lang w:eastAsia="lt-LT"/>
        </w:rPr>
        <w:t xml:space="preserve">a </w:t>
      </w:r>
      <w:r w:rsidR="003553A1" w:rsidRPr="00BE0302">
        <w:rPr>
          <w:rFonts w:ascii="Arial" w:eastAsia="Times New Roman" w:hAnsi="Arial" w:cs="Arial"/>
          <w:noProof/>
          <w:szCs w:val="24"/>
          <w:lang w:eastAsia="lt-LT"/>
        </w:rPr>
        <w:t>ne</w:t>
      </w:r>
      <w:r w:rsidR="00E018BA" w:rsidRPr="00BE0302">
        <w:rPr>
          <w:rFonts w:ascii="Arial" w:eastAsia="Times New Roman" w:hAnsi="Arial" w:cs="Arial"/>
          <w:noProof/>
          <w:szCs w:val="24"/>
          <w:lang w:eastAsia="lt-LT"/>
        </w:rPr>
        <w:t>beturi patalpų</w:t>
      </w:r>
      <w:r w:rsidR="00D638AE" w:rsidRPr="00BE0302">
        <w:rPr>
          <w:rFonts w:ascii="Arial" w:eastAsia="Times New Roman" w:hAnsi="Arial" w:cs="Arial"/>
          <w:noProof/>
          <w:szCs w:val="24"/>
          <w:lang w:eastAsia="lt-LT"/>
        </w:rPr>
        <w:t xml:space="preserve"> </w:t>
      </w:r>
      <w:r w:rsidR="00507D1D" w:rsidRPr="00BE0302">
        <w:rPr>
          <w:rFonts w:ascii="Arial" w:eastAsia="Times New Roman" w:hAnsi="Arial" w:cs="Arial"/>
          <w:noProof/>
          <w:szCs w:val="24"/>
          <w:lang w:eastAsia="lt-LT"/>
        </w:rPr>
        <w:t xml:space="preserve">ugdymo, poilsio erdvių, </w:t>
      </w:r>
      <w:r w:rsidR="00D638AE" w:rsidRPr="00BE0302">
        <w:rPr>
          <w:rFonts w:ascii="Arial" w:eastAsia="Times New Roman" w:hAnsi="Arial" w:cs="Arial"/>
          <w:noProof/>
          <w:szCs w:val="24"/>
          <w:lang w:eastAsia="lt-LT"/>
        </w:rPr>
        <w:t>spec</w:t>
      </w:r>
      <w:r w:rsidR="00E018BA" w:rsidRPr="00BE0302">
        <w:rPr>
          <w:rFonts w:ascii="Arial" w:eastAsia="Times New Roman" w:hAnsi="Arial" w:cs="Arial"/>
          <w:noProof/>
          <w:szCs w:val="24"/>
          <w:lang w:eastAsia="lt-LT"/>
        </w:rPr>
        <w:t>ialiojo</w:t>
      </w:r>
      <w:r w:rsidR="00D638AE" w:rsidRPr="00BE0302">
        <w:rPr>
          <w:rFonts w:ascii="Arial" w:eastAsia="Times New Roman" w:hAnsi="Arial" w:cs="Arial"/>
          <w:noProof/>
          <w:szCs w:val="24"/>
          <w:lang w:eastAsia="lt-LT"/>
        </w:rPr>
        <w:t xml:space="preserve"> pedagog</w:t>
      </w:r>
      <w:r w:rsidR="00E018BA" w:rsidRPr="00BE0302">
        <w:rPr>
          <w:rFonts w:ascii="Arial" w:eastAsia="Times New Roman" w:hAnsi="Arial" w:cs="Arial"/>
          <w:noProof/>
          <w:szCs w:val="24"/>
          <w:lang w:eastAsia="lt-LT"/>
        </w:rPr>
        <w:t>o</w:t>
      </w:r>
      <w:r w:rsidR="00D638AE" w:rsidRPr="00BE0302">
        <w:rPr>
          <w:rFonts w:ascii="Arial" w:eastAsia="Times New Roman" w:hAnsi="Arial" w:cs="Arial"/>
          <w:noProof/>
          <w:szCs w:val="24"/>
          <w:lang w:eastAsia="lt-LT"/>
        </w:rPr>
        <w:t>, soc</w:t>
      </w:r>
      <w:r w:rsidR="00E018BA" w:rsidRPr="00BE0302">
        <w:rPr>
          <w:rFonts w:ascii="Arial" w:eastAsia="Times New Roman" w:hAnsi="Arial" w:cs="Arial"/>
          <w:noProof/>
          <w:szCs w:val="24"/>
          <w:lang w:eastAsia="lt-LT"/>
        </w:rPr>
        <w:t>ialinio</w:t>
      </w:r>
      <w:r w:rsidR="00D638AE" w:rsidRPr="00BE0302">
        <w:rPr>
          <w:rFonts w:ascii="Arial" w:eastAsia="Times New Roman" w:hAnsi="Arial" w:cs="Arial"/>
          <w:noProof/>
          <w:szCs w:val="24"/>
          <w:lang w:eastAsia="lt-LT"/>
        </w:rPr>
        <w:t xml:space="preserve"> </w:t>
      </w:r>
      <w:r w:rsidR="00E018BA" w:rsidRPr="00BE0302">
        <w:rPr>
          <w:rFonts w:ascii="Arial" w:eastAsia="Times New Roman" w:hAnsi="Arial" w:cs="Arial"/>
          <w:noProof/>
          <w:szCs w:val="24"/>
          <w:lang w:eastAsia="lt-LT"/>
        </w:rPr>
        <w:t>p</w:t>
      </w:r>
      <w:r w:rsidR="00D638AE" w:rsidRPr="00BE0302">
        <w:rPr>
          <w:rFonts w:ascii="Arial" w:eastAsia="Times New Roman" w:hAnsi="Arial" w:cs="Arial"/>
          <w:noProof/>
          <w:szCs w:val="24"/>
          <w:lang w:eastAsia="lt-LT"/>
        </w:rPr>
        <w:t>edagog</w:t>
      </w:r>
      <w:r w:rsidR="00E018BA" w:rsidRPr="00BE0302">
        <w:rPr>
          <w:rFonts w:ascii="Arial" w:eastAsia="Times New Roman" w:hAnsi="Arial" w:cs="Arial"/>
          <w:noProof/>
          <w:szCs w:val="24"/>
          <w:lang w:eastAsia="lt-LT"/>
        </w:rPr>
        <w:t>o darbo vietoms</w:t>
      </w:r>
      <w:r w:rsidR="00D638AE" w:rsidRPr="00BE0302">
        <w:rPr>
          <w:rFonts w:ascii="Arial" w:eastAsia="Times New Roman" w:hAnsi="Arial" w:cs="Arial"/>
          <w:noProof/>
          <w:szCs w:val="24"/>
          <w:lang w:eastAsia="lt-LT"/>
        </w:rPr>
        <w:t xml:space="preserve">, </w:t>
      </w:r>
      <w:r w:rsidR="00E018BA" w:rsidRPr="00BE0302">
        <w:rPr>
          <w:rFonts w:ascii="Arial" w:eastAsia="Times New Roman" w:hAnsi="Arial" w:cs="Arial"/>
          <w:noProof/>
          <w:szCs w:val="24"/>
          <w:lang w:eastAsia="lt-LT"/>
        </w:rPr>
        <w:t>neįmanoma kokybiškai aptarnauti mokinių ir mokytojų mažytėje bibliotekoje, nėra kur laikyti knygų fondo −</w:t>
      </w:r>
      <w:r w:rsidR="00D638AE" w:rsidRPr="00BE0302">
        <w:rPr>
          <w:rFonts w:ascii="Arial" w:eastAsia="Times New Roman" w:hAnsi="Arial" w:cs="Arial"/>
          <w:noProof/>
          <w:szCs w:val="24"/>
          <w:lang w:eastAsia="lt-LT"/>
        </w:rPr>
        <w:t xml:space="preserve"> </w:t>
      </w:r>
      <w:r w:rsidR="00E018BA" w:rsidRPr="00BE0302">
        <w:rPr>
          <w:rFonts w:ascii="Arial" w:eastAsia="Times New Roman" w:hAnsi="Arial" w:cs="Arial"/>
          <w:noProof/>
          <w:szCs w:val="24"/>
          <w:lang w:eastAsia="lt-LT"/>
        </w:rPr>
        <w:t>m</w:t>
      </w:r>
      <w:r w:rsidR="00D638AE" w:rsidRPr="00BE0302">
        <w:rPr>
          <w:rFonts w:ascii="Arial" w:eastAsia="Times New Roman" w:hAnsi="Arial" w:cs="Arial"/>
          <w:noProof/>
          <w:szCs w:val="24"/>
          <w:lang w:eastAsia="lt-LT"/>
        </w:rPr>
        <w:t>okyklai reikalingas</w:t>
      </w:r>
      <w:r w:rsidR="00BE0302" w:rsidRPr="00BE0302">
        <w:rPr>
          <w:rFonts w:ascii="Arial" w:eastAsia="Times New Roman" w:hAnsi="Arial" w:cs="Arial"/>
          <w:noProof/>
          <w:szCs w:val="24"/>
          <w:lang w:eastAsia="lt-LT"/>
        </w:rPr>
        <w:t xml:space="preserve"> papildomos patalpos.</w:t>
      </w:r>
    </w:p>
    <w:p w14:paraId="0D010A22" w14:textId="4571EE00" w:rsidR="00E90F3A" w:rsidRPr="00BE0302" w:rsidRDefault="00E90F3A" w:rsidP="00657821">
      <w:pPr>
        <w:spacing w:after="0" w:line="240" w:lineRule="auto"/>
        <w:ind w:firstLine="851"/>
        <w:jc w:val="both"/>
        <w:rPr>
          <w:rFonts w:ascii="Arial" w:eastAsia="Times New Roman" w:hAnsi="Arial" w:cs="Arial"/>
          <w:noProof/>
          <w:color w:val="FF0000"/>
          <w:szCs w:val="24"/>
          <w:lang w:eastAsia="lt-LT"/>
        </w:rPr>
      </w:pPr>
    </w:p>
    <w:p w14:paraId="7BEE8341" w14:textId="77777777" w:rsidR="005F2164" w:rsidRPr="00BE0302" w:rsidRDefault="005F2164" w:rsidP="005F2164">
      <w:pPr>
        <w:spacing w:after="0" w:line="240" w:lineRule="auto"/>
        <w:ind w:firstLine="851"/>
        <w:jc w:val="both"/>
        <w:rPr>
          <w:rFonts w:ascii="Arial" w:eastAsia="Times New Roman" w:hAnsi="Arial" w:cs="Arial"/>
          <w:noProof/>
          <w:szCs w:val="24"/>
          <w:lang w:eastAsia="lt-LT"/>
        </w:rPr>
      </w:pPr>
    </w:p>
    <w:p w14:paraId="082E4AB4" w14:textId="572482B1" w:rsidR="0033257C" w:rsidRPr="00BE0302" w:rsidRDefault="004A68FE" w:rsidP="003D1D8E">
      <w:pPr>
        <w:jc w:val="center"/>
        <w:rPr>
          <w:rFonts w:ascii="Arial" w:hAnsi="Arial" w:cs="Arial"/>
          <w:noProof/>
          <w:szCs w:val="24"/>
        </w:rPr>
      </w:pPr>
      <w:r w:rsidRPr="00BE0302">
        <w:rPr>
          <w:rFonts w:ascii="Arial" w:hAnsi="Arial" w:cs="Arial"/>
          <w:noProof/>
          <w:szCs w:val="24"/>
        </w:rPr>
        <w:t>________________</w:t>
      </w:r>
    </w:p>
    <w:sectPr w:rsidR="0033257C" w:rsidRPr="00BE0302" w:rsidSect="00FE1BA5">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23642" w14:textId="77777777" w:rsidR="003D7DB8" w:rsidRDefault="003D7DB8" w:rsidP="00E800F5">
      <w:pPr>
        <w:spacing w:after="0" w:line="240" w:lineRule="auto"/>
      </w:pPr>
      <w:r>
        <w:separator/>
      </w:r>
    </w:p>
  </w:endnote>
  <w:endnote w:type="continuationSeparator" w:id="0">
    <w:p w14:paraId="1983FD9C" w14:textId="77777777" w:rsidR="003D7DB8" w:rsidRDefault="003D7DB8" w:rsidP="00E800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2823B" w14:textId="77777777" w:rsidR="003D7DB8" w:rsidRDefault="003D7DB8" w:rsidP="00E800F5">
      <w:pPr>
        <w:spacing w:after="0" w:line="240" w:lineRule="auto"/>
      </w:pPr>
      <w:r>
        <w:separator/>
      </w:r>
    </w:p>
  </w:footnote>
  <w:footnote w:type="continuationSeparator" w:id="0">
    <w:p w14:paraId="39598E08" w14:textId="77777777" w:rsidR="003D7DB8" w:rsidRDefault="003D7DB8" w:rsidP="00E800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3783850"/>
      <w:docPartObj>
        <w:docPartGallery w:val="Page Numbers (Top of Page)"/>
        <w:docPartUnique/>
      </w:docPartObj>
    </w:sdtPr>
    <w:sdtEndPr/>
    <w:sdtContent>
      <w:p w14:paraId="52F68AA5" w14:textId="21718A1A" w:rsidR="00E800F5" w:rsidRDefault="00E800F5">
        <w:pPr>
          <w:pStyle w:val="Antrats"/>
          <w:jc w:val="center"/>
        </w:pPr>
        <w:r>
          <w:fldChar w:fldCharType="begin"/>
        </w:r>
        <w:r>
          <w:instrText>PAGE   \* MERGEFORMAT</w:instrText>
        </w:r>
        <w:r>
          <w:fldChar w:fldCharType="separate"/>
        </w:r>
        <w:r w:rsidR="00507D1D">
          <w:rPr>
            <w:noProof/>
          </w:rPr>
          <w:t>4</w:t>
        </w:r>
        <w:r>
          <w:fldChar w:fldCharType="end"/>
        </w:r>
      </w:p>
    </w:sdtContent>
  </w:sdt>
  <w:p w14:paraId="24D0DA97" w14:textId="77777777" w:rsidR="00E800F5" w:rsidRDefault="00E800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253139"/>
    <w:multiLevelType w:val="multilevel"/>
    <w:tmpl w:val="D9787C88"/>
    <w:lvl w:ilvl="0">
      <w:start w:val="1"/>
      <w:numFmt w:val="decimal"/>
      <w:lvlText w:val="%1."/>
      <w:lvlJc w:val="left"/>
      <w:pPr>
        <w:ind w:left="1211"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4B3F6445"/>
    <w:multiLevelType w:val="hybridMultilevel"/>
    <w:tmpl w:val="D9809D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CB172EA"/>
    <w:multiLevelType w:val="hybridMultilevel"/>
    <w:tmpl w:val="444A5B6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3DB24BA"/>
    <w:multiLevelType w:val="multilevel"/>
    <w:tmpl w:val="5E26617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16cid:durableId="967555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3982231">
    <w:abstractNumId w:val="1"/>
  </w:num>
  <w:num w:numId="3" w16cid:durableId="1340042174">
    <w:abstractNumId w:val="2"/>
  </w:num>
  <w:num w:numId="4" w16cid:durableId="8327213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164"/>
    <w:rsid w:val="00010533"/>
    <w:rsid w:val="0003627E"/>
    <w:rsid w:val="0005686D"/>
    <w:rsid w:val="00072309"/>
    <w:rsid w:val="000753B9"/>
    <w:rsid w:val="00077F36"/>
    <w:rsid w:val="00080DF6"/>
    <w:rsid w:val="000C3EFE"/>
    <w:rsid w:val="000C42F0"/>
    <w:rsid w:val="000C4EF3"/>
    <w:rsid w:val="000C58DE"/>
    <w:rsid w:val="000E0E21"/>
    <w:rsid w:val="000F695A"/>
    <w:rsid w:val="0010508F"/>
    <w:rsid w:val="00117662"/>
    <w:rsid w:val="001246B5"/>
    <w:rsid w:val="00140F0B"/>
    <w:rsid w:val="00147B84"/>
    <w:rsid w:val="00150D6E"/>
    <w:rsid w:val="00160D14"/>
    <w:rsid w:val="00177758"/>
    <w:rsid w:val="0018011E"/>
    <w:rsid w:val="00180B91"/>
    <w:rsid w:val="00193270"/>
    <w:rsid w:val="001C27FE"/>
    <w:rsid w:val="001D0BD1"/>
    <w:rsid w:val="001D255C"/>
    <w:rsid w:val="001E2FB4"/>
    <w:rsid w:val="001E5285"/>
    <w:rsid w:val="001F58E8"/>
    <w:rsid w:val="001F7063"/>
    <w:rsid w:val="002016AB"/>
    <w:rsid w:val="00210F26"/>
    <w:rsid w:val="00227D1B"/>
    <w:rsid w:val="0023263B"/>
    <w:rsid w:val="002331A0"/>
    <w:rsid w:val="0023644E"/>
    <w:rsid w:val="0024523B"/>
    <w:rsid w:val="002462EE"/>
    <w:rsid w:val="002667AB"/>
    <w:rsid w:val="002745E2"/>
    <w:rsid w:val="00277348"/>
    <w:rsid w:val="002800AD"/>
    <w:rsid w:val="00283610"/>
    <w:rsid w:val="00285461"/>
    <w:rsid w:val="002B54C4"/>
    <w:rsid w:val="00301419"/>
    <w:rsid w:val="00331D50"/>
    <w:rsid w:val="0033257C"/>
    <w:rsid w:val="00333510"/>
    <w:rsid w:val="0033417D"/>
    <w:rsid w:val="003553A1"/>
    <w:rsid w:val="003638AA"/>
    <w:rsid w:val="00363DFB"/>
    <w:rsid w:val="00364E2D"/>
    <w:rsid w:val="00391143"/>
    <w:rsid w:val="003A3B57"/>
    <w:rsid w:val="003B1746"/>
    <w:rsid w:val="003B7FA4"/>
    <w:rsid w:val="003D1D8E"/>
    <w:rsid w:val="003D2737"/>
    <w:rsid w:val="003D7551"/>
    <w:rsid w:val="003D7DB8"/>
    <w:rsid w:val="003E31EC"/>
    <w:rsid w:val="003F5311"/>
    <w:rsid w:val="00400907"/>
    <w:rsid w:val="00400BC9"/>
    <w:rsid w:val="0040422C"/>
    <w:rsid w:val="004057E8"/>
    <w:rsid w:val="00406D8F"/>
    <w:rsid w:val="0043625B"/>
    <w:rsid w:val="004631C0"/>
    <w:rsid w:val="004646A1"/>
    <w:rsid w:val="00467544"/>
    <w:rsid w:val="00483D1F"/>
    <w:rsid w:val="004928E1"/>
    <w:rsid w:val="004A68FE"/>
    <w:rsid w:val="004A6BC8"/>
    <w:rsid w:val="004B7949"/>
    <w:rsid w:val="004C24B0"/>
    <w:rsid w:val="004C31B9"/>
    <w:rsid w:val="004D00D1"/>
    <w:rsid w:val="004D0D03"/>
    <w:rsid w:val="00500E10"/>
    <w:rsid w:val="0050655C"/>
    <w:rsid w:val="00507D1D"/>
    <w:rsid w:val="005242A2"/>
    <w:rsid w:val="00530B72"/>
    <w:rsid w:val="00532916"/>
    <w:rsid w:val="005372A9"/>
    <w:rsid w:val="0055726F"/>
    <w:rsid w:val="005762D6"/>
    <w:rsid w:val="005766C2"/>
    <w:rsid w:val="00596B88"/>
    <w:rsid w:val="005A62AF"/>
    <w:rsid w:val="005B1794"/>
    <w:rsid w:val="005B4A58"/>
    <w:rsid w:val="005D54CF"/>
    <w:rsid w:val="005E40C2"/>
    <w:rsid w:val="005F2164"/>
    <w:rsid w:val="005F446D"/>
    <w:rsid w:val="00611E91"/>
    <w:rsid w:val="00633CC7"/>
    <w:rsid w:val="00644D89"/>
    <w:rsid w:val="00657821"/>
    <w:rsid w:val="0067579F"/>
    <w:rsid w:val="006870FE"/>
    <w:rsid w:val="00695725"/>
    <w:rsid w:val="006A5B94"/>
    <w:rsid w:val="006C0668"/>
    <w:rsid w:val="006C354A"/>
    <w:rsid w:val="006D4A3A"/>
    <w:rsid w:val="006F10E1"/>
    <w:rsid w:val="00701B2D"/>
    <w:rsid w:val="0070215A"/>
    <w:rsid w:val="00710E80"/>
    <w:rsid w:val="00717CD7"/>
    <w:rsid w:val="007207F5"/>
    <w:rsid w:val="007221D3"/>
    <w:rsid w:val="00734F47"/>
    <w:rsid w:val="00735CAB"/>
    <w:rsid w:val="00740C46"/>
    <w:rsid w:val="00742B07"/>
    <w:rsid w:val="007506A5"/>
    <w:rsid w:val="0075343E"/>
    <w:rsid w:val="00794D7F"/>
    <w:rsid w:val="00796BAF"/>
    <w:rsid w:val="00797348"/>
    <w:rsid w:val="007A35EA"/>
    <w:rsid w:val="007A5166"/>
    <w:rsid w:val="007A74B6"/>
    <w:rsid w:val="007B1872"/>
    <w:rsid w:val="007B35FD"/>
    <w:rsid w:val="007C77E9"/>
    <w:rsid w:val="007D1F3B"/>
    <w:rsid w:val="007E78EE"/>
    <w:rsid w:val="00836FC8"/>
    <w:rsid w:val="00842AB1"/>
    <w:rsid w:val="00845B55"/>
    <w:rsid w:val="0084783A"/>
    <w:rsid w:val="00853988"/>
    <w:rsid w:val="00855869"/>
    <w:rsid w:val="0086317A"/>
    <w:rsid w:val="0086395C"/>
    <w:rsid w:val="00872191"/>
    <w:rsid w:val="00882571"/>
    <w:rsid w:val="008944EB"/>
    <w:rsid w:val="00895F95"/>
    <w:rsid w:val="00896D42"/>
    <w:rsid w:val="0089759B"/>
    <w:rsid w:val="008B3A07"/>
    <w:rsid w:val="008B5D0F"/>
    <w:rsid w:val="008E337C"/>
    <w:rsid w:val="00900951"/>
    <w:rsid w:val="009062D0"/>
    <w:rsid w:val="00910850"/>
    <w:rsid w:val="00910F90"/>
    <w:rsid w:val="00913549"/>
    <w:rsid w:val="00921DA2"/>
    <w:rsid w:val="00925B4F"/>
    <w:rsid w:val="00941BAD"/>
    <w:rsid w:val="00946375"/>
    <w:rsid w:val="00954B7A"/>
    <w:rsid w:val="00965D8B"/>
    <w:rsid w:val="009711FA"/>
    <w:rsid w:val="00974B5A"/>
    <w:rsid w:val="009765C7"/>
    <w:rsid w:val="009A5E88"/>
    <w:rsid w:val="009B0086"/>
    <w:rsid w:val="009B0E5C"/>
    <w:rsid w:val="009B2D21"/>
    <w:rsid w:val="009C674F"/>
    <w:rsid w:val="009F1973"/>
    <w:rsid w:val="00A21564"/>
    <w:rsid w:val="00A3444C"/>
    <w:rsid w:val="00A65ABE"/>
    <w:rsid w:val="00A66309"/>
    <w:rsid w:val="00A70FAE"/>
    <w:rsid w:val="00A71039"/>
    <w:rsid w:val="00A77D5C"/>
    <w:rsid w:val="00A83F09"/>
    <w:rsid w:val="00A96423"/>
    <w:rsid w:val="00AA56CB"/>
    <w:rsid w:val="00AA77D7"/>
    <w:rsid w:val="00AB0F7F"/>
    <w:rsid w:val="00AB2559"/>
    <w:rsid w:val="00AB6CD7"/>
    <w:rsid w:val="00AC7E98"/>
    <w:rsid w:val="00AD245C"/>
    <w:rsid w:val="00AE31D9"/>
    <w:rsid w:val="00AF6F91"/>
    <w:rsid w:val="00B10D12"/>
    <w:rsid w:val="00B17910"/>
    <w:rsid w:val="00B24488"/>
    <w:rsid w:val="00B35675"/>
    <w:rsid w:val="00B51A12"/>
    <w:rsid w:val="00B5777A"/>
    <w:rsid w:val="00B62CEA"/>
    <w:rsid w:val="00B706A0"/>
    <w:rsid w:val="00B73ACC"/>
    <w:rsid w:val="00B75EF6"/>
    <w:rsid w:val="00B8328B"/>
    <w:rsid w:val="00B92BF1"/>
    <w:rsid w:val="00B93932"/>
    <w:rsid w:val="00B95A8F"/>
    <w:rsid w:val="00B97E52"/>
    <w:rsid w:val="00BA586A"/>
    <w:rsid w:val="00BC5A9A"/>
    <w:rsid w:val="00BD0B97"/>
    <w:rsid w:val="00BE0302"/>
    <w:rsid w:val="00BE4464"/>
    <w:rsid w:val="00BF1B5B"/>
    <w:rsid w:val="00C007D6"/>
    <w:rsid w:val="00C0098E"/>
    <w:rsid w:val="00C03E33"/>
    <w:rsid w:val="00C35F77"/>
    <w:rsid w:val="00C361A7"/>
    <w:rsid w:val="00C65F44"/>
    <w:rsid w:val="00C82872"/>
    <w:rsid w:val="00CB6682"/>
    <w:rsid w:val="00CB79D7"/>
    <w:rsid w:val="00CC4B8F"/>
    <w:rsid w:val="00CD6B0A"/>
    <w:rsid w:val="00CE4516"/>
    <w:rsid w:val="00CE64FA"/>
    <w:rsid w:val="00CF394A"/>
    <w:rsid w:val="00D07476"/>
    <w:rsid w:val="00D1395D"/>
    <w:rsid w:val="00D27179"/>
    <w:rsid w:val="00D3234F"/>
    <w:rsid w:val="00D40F73"/>
    <w:rsid w:val="00D4170E"/>
    <w:rsid w:val="00D42A2C"/>
    <w:rsid w:val="00D455DE"/>
    <w:rsid w:val="00D5425E"/>
    <w:rsid w:val="00D638AE"/>
    <w:rsid w:val="00D66A80"/>
    <w:rsid w:val="00D844C2"/>
    <w:rsid w:val="00D860E7"/>
    <w:rsid w:val="00D9306A"/>
    <w:rsid w:val="00DA2540"/>
    <w:rsid w:val="00DB1B9E"/>
    <w:rsid w:val="00DD7872"/>
    <w:rsid w:val="00DE49BA"/>
    <w:rsid w:val="00DF4596"/>
    <w:rsid w:val="00E018BA"/>
    <w:rsid w:val="00E30519"/>
    <w:rsid w:val="00E31C80"/>
    <w:rsid w:val="00E55D3F"/>
    <w:rsid w:val="00E65F62"/>
    <w:rsid w:val="00E800F5"/>
    <w:rsid w:val="00E825A5"/>
    <w:rsid w:val="00E908E1"/>
    <w:rsid w:val="00E90F3A"/>
    <w:rsid w:val="00E911A7"/>
    <w:rsid w:val="00E97C0D"/>
    <w:rsid w:val="00EB0765"/>
    <w:rsid w:val="00ED001B"/>
    <w:rsid w:val="00EF1089"/>
    <w:rsid w:val="00EF32F4"/>
    <w:rsid w:val="00EF6493"/>
    <w:rsid w:val="00EF670E"/>
    <w:rsid w:val="00F01C4B"/>
    <w:rsid w:val="00F038FE"/>
    <w:rsid w:val="00F05399"/>
    <w:rsid w:val="00F34DCE"/>
    <w:rsid w:val="00F3547D"/>
    <w:rsid w:val="00F35E4B"/>
    <w:rsid w:val="00F876D7"/>
    <w:rsid w:val="00F91162"/>
    <w:rsid w:val="00F928B5"/>
    <w:rsid w:val="00FB320B"/>
    <w:rsid w:val="00FB3E0E"/>
    <w:rsid w:val="00FC7B19"/>
    <w:rsid w:val="00FE1BA5"/>
    <w:rsid w:val="00FE4F4E"/>
    <w:rsid w:val="00FE5E9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09ABC"/>
  <w15:docId w15:val="{048B5D4F-3CD9-46ED-9ADA-EC7C410E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2164"/>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F2164"/>
    <w:pPr>
      <w:ind w:left="720"/>
      <w:contextualSpacing/>
    </w:pPr>
    <w:rPr>
      <w:rFonts w:ascii="Calibri" w:eastAsia="Times New Roman" w:hAnsi="Calibri" w:cs="Times New Roman"/>
      <w:sz w:val="22"/>
    </w:rPr>
  </w:style>
  <w:style w:type="table" w:styleId="Lentelstinklelis">
    <w:name w:val="Table Grid"/>
    <w:basedOn w:val="prastojilentel"/>
    <w:uiPriority w:val="39"/>
    <w:rsid w:val="005F216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800F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800F5"/>
    <w:rPr>
      <w:rFonts w:ascii="Times New Roman" w:hAnsi="Times New Roman"/>
      <w:sz w:val="24"/>
    </w:rPr>
  </w:style>
  <w:style w:type="paragraph" w:styleId="Porat">
    <w:name w:val="footer"/>
    <w:basedOn w:val="prastasis"/>
    <w:link w:val="PoratDiagrama"/>
    <w:uiPriority w:val="99"/>
    <w:unhideWhenUsed/>
    <w:rsid w:val="00E800F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800F5"/>
    <w:rPr>
      <w:rFonts w:ascii="Times New Roman" w:hAnsi="Times New Roman"/>
      <w:sz w:val="24"/>
    </w:rPr>
  </w:style>
  <w:style w:type="paragraph" w:styleId="Pataisymai">
    <w:name w:val="Revision"/>
    <w:hidden/>
    <w:uiPriority w:val="99"/>
    <w:semiHidden/>
    <w:rsid w:val="00BE4464"/>
    <w:pPr>
      <w:spacing w:after="0" w:line="240" w:lineRule="auto"/>
    </w:pPr>
    <w:rPr>
      <w:rFonts w:ascii="Times New Roman" w:hAnsi="Times New Roman"/>
      <w:sz w:val="24"/>
    </w:rPr>
  </w:style>
  <w:style w:type="paragraph" w:styleId="Debesliotekstas">
    <w:name w:val="Balloon Text"/>
    <w:basedOn w:val="prastasis"/>
    <w:link w:val="DebesliotekstasDiagrama"/>
    <w:uiPriority w:val="99"/>
    <w:semiHidden/>
    <w:unhideWhenUsed/>
    <w:rsid w:val="002836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3610"/>
    <w:rPr>
      <w:rFonts w:ascii="Segoe UI" w:hAnsi="Segoe UI" w:cs="Segoe UI"/>
      <w:sz w:val="18"/>
      <w:szCs w:val="18"/>
    </w:rPr>
  </w:style>
  <w:style w:type="character" w:styleId="Komentaronuoroda">
    <w:name w:val="annotation reference"/>
    <w:basedOn w:val="Numatytasispastraiposriftas"/>
    <w:uiPriority w:val="99"/>
    <w:semiHidden/>
    <w:unhideWhenUsed/>
    <w:rsid w:val="00925B4F"/>
    <w:rPr>
      <w:sz w:val="16"/>
      <w:szCs w:val="16"/>
    </w:rPr>
  </w:style>
  <w:style w:type="paragraph" w:styleId="Komentarotekstas">
    <w:name w:val="annotation text"/>
    <w:basedOn w:val="prastasis"/>
    <w:link w:val="KomentarotekstasDiagrama"/>
    <w:uiPriority w:val="99"/>
    <w:semiHidden/>
    <w:unhideWhenUsed/>
    <w:rsid w:val="00925B4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25B4F"/>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925B4F"/>
    <w:rPr>
      <w:b/>
      <w:bCs/>
    </w:rPr>
  </w:style>
  <w:style w:type="character" w:customStyle="1" w:styleId="KomentarotemaDiagrama">
    <w:name w:val="Komentaro tema Diagrama"/>
    <w:basedOn w:val="KomentarotekstasDiagrama"/>
    <w:link w:val="Komentarotema"/>
    <w:uiPriority w:val="99"/>
    <w:semiHidden/>
    <w:rsid w:val="00925B4F"/>
    <w:rPr>
      <w:rFonts w:ascii="Times New Roman" w:hAnsi="Times New Roman"/>
      <w:b/>
      <w:bCs/>
      <w:sz w:val="20"/>
      <w:szCs w:val="20"/>
    </w:rPr>
  </w:style>
  <w:style w:type="table" w:customStyle="1" w:styleId="Lentelstinklelis1">
    <w:name w:val="Lentelės tinklelis1"/>
    <w:basedOn w:val="prastojilentel"/>
    <w:next w:val="Lentelstinklelis"/>
    <w:uiPriority w:val="39"/>
    <w:rsid w:val="00400907"/>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173317">
      <w:bodyDiv w:val="1"/>
      <w:marLeft w:val="0"/>
      <w:marRight w:val="0"/>
      <w:marTop w:val="0"/>
      <w:marBottom w:val="0"/>
      <w:divBdr>
        <w:top w:val="none" w:sz="0" w:space="0" w:color="auto"/>
        <w:left w:val="none" w:sz="0" w:space="0" w:color="auto"/>
        <w:bottom w:val="none" w:sz="0" w:space="0" w:color="auto"/>
        <w:right w:val="none" w:sz="0" w:space="0" w:color="auto"/>
      </w:divBdr>
    </w:div>
    <w:div w:id="177216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9743</Words>
  <Characters>5555</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Pavaduotoja</dc:creator>
  <cp:lastModifiedBy>Vilma Gudzevičienė</cp:lastModifiedBy>
  <cp:revision>4</cp:revision>
  <cp:lastPrinted>2022-04-04T06:34:00Z</cp:lastPrinted>
  <dcterms:created xsi:type="dcterms:W3CDTF">2026-03-12T08:53:00Z</dcterms:created>
  <dcterms:modified xsi:type="dcterms:W3CDTF">2026-03-16T16:50:00Z</dcterms:modified>
</cp:coreProperties>
</file>